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E1C" w:rsidRPr="00EF6253" w:rsidRDefault="00DD4244" w:rsidP="00175E38">
      <w:pPr>
        <w:adjustRightInd w:val="0"/>
        <w:spacing w:line="0" w:lineRule="atLeast"/>
        <w:jc w:val="center"/>
        <w:textAlignment w:val="baseline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EF6253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國立中央大學</w:t>
      </w:r>
    </w:p>
    <w:p w:rsidR="004F7552" w:rsidRPr="00EF6253" w:rsidRDefault="00DD4244" w:rsidP="004F7552">
      <w:pPr>
        <w:adjustRightInd w:val="0"/>
        <w:spacing w:line="0" w:lineRule="atLeast"/>
        <w:jc w:val="center"/>
        <w:textAlignment w:val="baseline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EF6253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生醫科學與工程學系系統生物與生物資訊研究生修業辦法</w:t>
      </w:r>
    </w:p>
    <w:p w:rsidR="00794A73" w:rsidRPr="00EF6253" w:rsidRDefault="004F7552" w:rsidP="008A668B">
      <w:pPr>
        <w:adjustRightInd w:val="0"/>
        <w:spacing w:afterLines="50" w:after="180" w:line="0" w:lineRule="atLeast"/>
        <w:jc w:val="right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10</w:t>
      </w:r>
      <w:r w:rsidR="009C08F8" w:rsidRPr="00EF6253">
        <w:rPr>
          <w:rFonts w:ascii="Times New Roman" w:eastAsia="標楷體" w:hAnsi="Times New Roman" w:cs="Times New Roman" w:hint="eastAsia"/>
          <w:color w:val="000000" w:themeColor="text1"/>
          <w:kern w:val="0"/>
          <w:sz w:val="20"/>
          <w:szCs w:val="20"/>
        </w:rPr>
        <w:t>9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學年度</w:t>
      </w:r>
      <w:r w:rsidR="008A668B" w:rsidRPr="00EF6253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起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入學</w:t>
      </w:r>
      <w:r w:rsidR="008A668B" w:rsidRPr="00EF6253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之新生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適用</w:t>
      </w:r>
    </w:p>
    <w:p w:rsidR="008A109C" w:rsidRPr="00EF6253" w:rsidRDefault="00F70553" w:rsidP="00F70553">
      <w:pPr>
        <w:adjustRightInd w:val="0"/>
        <w:snapToGrid w:val="0"/>
        <w:jc w:val="right"/>
        <w:textAlignment w:val="baseline"/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</w:pPr>
      <w:r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>98.</w:t>
      </w:r>
      <w:r w:rsidR="006D1B70"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>0</w:t>
      </w:r>
      <w:r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>6.30 所</w:t>
      </w:r>
      <w:proofErr w:type="gramStart"/>
      <w:r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>務</w:t>
      </w:r>
      <w:proofErr w:type="gramEnd"/>
      <w:r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>會議通過</w:t>
      </w:r>
      <w:r w:rsidR="008A109C"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 xml:space="preserve"> </w:t>
      </w:r>
      <w:r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 xml:space="preserve">   </w:t>
      </w:r>
      <w:r w:rsidR="008A109C"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 xml:space="preserve">   </w:t>
      </w:r>
      <w:r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 xml:space="preserve"> </w:t>
      </w:r>
      <w:r w:rsidR="008A109C"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>98.10.14教務會議核備</w:t>
      </w:r>
    </w:p>
    <w:p w:rsidR="00F70553" w:rsidRPr="00EF6253" w:rsidRDefault="008A109C" w:rsidP="00F70553">
      <w:pPr>
        <w:adjustRightInd w:val="0"/>
        <w:snapToGrid w:val="0"/>
        <w:jc w:val="right"/>
        <w:textAlignment w:val="baseline"/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</w:pPr>
      <w:r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>100.06.08所</w:t>
      </w:r>
      <w:proofErr w:type="gramStart"/>
      <w:r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>務</w:t>
      </w:r>
      <w:proofErr w:type="gramEnd"/>
      <w:r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 xml:space="preserve">會議通過       </w:t>
      </w:r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100.10.12教務會議核備</w:t>
      </w:r>
    </w:p>
    <w:p w:rsidR="008A109C" w:rsidRPr="00EF6253" w:rsidRDefault="008A109C" w:rsidP="00F70553">
      <w:pPr>
        <w:adjustRightInd w:val="0"/>
        <w:snapToGrid w:val="0"/>
        <w:jc w:val="right"/>
        <w:textAlignment w:val="baseline"/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</w:pPr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101.05.29所</w:t>
      </w:r>
      <w:proofErr w:type="gramStart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務</w:t>
      </w:r>
      <w:proofErr w:type="gramEnd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會議通過       101.06.20教務會議核備</w:t>
      </w:r>
    </w:p>
    <w:p w:rsidR="008A109C" w:rsidRPr="00EF6253" w:rsidRDefault="008A109C" w:rsidP="00F70553">
      <w:pPr>
        <w:adjustRightInd w:val="0"/>
        <w:snapToGrid w:val="0"/>
        <w:jc w:val="right"/>
        <w:textAlignment w:val="baseline"/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</w:pPr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104.06.17所</w:t>
      </w:r>
      <w:proofErr w:type="gramStart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務</w:t>
      </w:r>
      <w:proofErr w:type="gramEnd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會議通過       104.08.26系</w:t>
      </w:r>
      <w:proofErr w:type="gramStart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務</w:t>
      </w:r>
      <w:proofErr w:type="gramEnd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會議通過</w:t>
      </w:r>
    </w:p>
    <w:p w:rsidR="00F70553" w:rsidRPr="00EF6253" w:rsidRDefault="006D1B70" w:rsidP="00F70553">
      <w:pPr>
        <w:adjustRightInd w:val="0"/>
        <w:snapToGrid w:val="0"/>
        <w:jc w:val="right"/>
        <w:textAlignment w:val="baseline"/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</w:pPr>
      <w:r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 xml:space="preserve"> </w:t>
      </w:r>
      <w:r w:rsidR="00F70553" w:rsidRPr="00EF6253">
        <w:rPr>
          <w:rFonts w:ascii="新細明體" w:eastAsia="新細明體" w:hAnsi="新細明體" w:cs="Times New Roman"/>
          <w:color w:val="000000" w:themeColor="text1"/>
          <w:kern w:val="0"/>
          <w:sz w:val="16"/>
          <w:szCs w:val="16"/>
        </w:rPr>
        <w:t xml:space="preserve">           </w:t>
      </w:r>
      <w:r w:rsidR="00F70553"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104.10.07教務會議核備</w:t>
      </w:r>
      <w:r w:rsidR="008A109C"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 xml:space="preserve">       105.05.18系</w:t>
      </w:r>
      <w:proofErr w:type="gramStart"/>
      <w:r w:rsidR="008A109C"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務</w:t>
      </w:r>
      <w:proofErr w:type="gramEnd"/>
      <w:r w:rsidR="008A109C"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會議通過</w:t>
      </w:r>
    </w:p>
    <w:p w:rsidR="008A109C" w:rsidRPr="00EF6253" w:rsidRDefault="006D1B70" w:rsidP="00F70553">
      <w:pPr>
        <w:adjustRightInd w:val="0"/>
        <w:snapToGrid w:val="0"/>
        <w:jc w:val="right"/>
        <w:textAlignment w:val="baseline"/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</w:pPr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 xml:space="preserve"> </w:t>
      </w:r>
      <w:r w:rsidR="00F70553"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 xml:space="preserve">     </w:t>
      </w:r>
      <w:r w:rsidR="008A109C"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 xml:space="preserve">        105.05.20院</w:t>
      </w:r>
      <w:proofErr w:type="gramStart"/>
      <w:r w:rsidR="008A109C"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務</w:t>
      </w:r>
      <w:proofErr w:type="gramEnd"/>
      <w:r w:rsidR="008A109C"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會議通過       105.06.15教務會議核備</w:t>
      </w:r>
    </w:p>
    <w:p w:rsidR="00F70553" w:rsidRPr="00EF6253" w:rsidRDefault="0092269A" w:rsidP="00F70553">
      <w:pPr>
        <w:adjustRightInd w:val="0"/>
        <w:snapToGrid w:val="0"/>
        <w:jc w:val="right"/>
        <w:textAlignment w:val="baseline"/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</w:pPr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 xml:space="preserve">    106.02.22系</w:t>
      </w:r>
      <w:proofErr w:type="gramStart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務</w:t>
      </w:r>
      <w:proofErr w:type="gramEnd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會議通過       106.03.03院</w:t>
      </w:r>
      <w:proofErr w:type="gramStart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務</w:t>
      </w:r>
      <w:proofErr w:type="gramEnd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會議通過</w:t>
      </w:r>
    </w:p>
    <w:p w:rsidR="00924EF5" w:rsidRPr="00EF6253" w:rsidRDefault="00AA356E" w:rsidP="00D22D2C">
      <w:pPr>
        <w:adjustRightInd w:val="0"/>
        <w:snapToGrid w:val="0"/>
        <w:jc w:val="right"/>
        <w:textAlignment w:val="baseline"/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</w:pPr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 xml:space="preserve">   106.05.11系</w:t>
      </w:r>
      <w:proofErr w:type="gramStart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務</w:t>
      </w:r>
      <w:proofErr w:type="gramEnd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會議通過       107.02.22系</w:t>
      </w:r>
      <w:proofErr w:type="gramStart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務</w:t>
      </w:r>
      <w:proofErr w:type="gramEnd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會議通過</w:t>
      </w:r>
    </w:p>
    <w:p w:rsidR="00BC1396" w:rsidRPr="00EF6253" w:rsidRDefault="00924EF5" w:rsidP="00BC1396">
      <w:pPr>
        <w:snapToGrid w:val="0"/>
        <w:spacing w:line="200" w:lineRule="atLeast"/>
        <w:jc w:val="right"/>
        <w:rPr>
          <w:rFonts w:ascii="新細明體" w:eastAsia="新細明體" w:hAnsi="新細明體" w:cs="Times New Roman"/>
          <w:color w:val="000000" w:themeColor="text1"/>
          <w:sz w:val="14"/>
        </w:rPr>
      </w:pPr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107.03.09院</w:t>
      </w:r>
      <w:proofErr w:type="gramStart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>務</w:t>
      </w:r>
      <w:proofErr w:type="gramEnd"/>
      <w:r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 xml:space="preserve">會議通過      </w:t>
      </w:r>
      <w:r w:rsidR="00BC1396" w:rsidRPr="00EF6253"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  <w:t xml:space="preserve"> </w:t>
      </w:r>
      <w:r w:rsidR="00BC1396" w:rsidRPr="00EF6253">
        <w:rPr>
          <w:rFonts w:ascii="新細明體" w:eastAsia="新細明體" w:hAnsi="新細明體" w:cs="Times New Roman"/>
          <w:color w:val="000000" w:themeColor="text1"/>
          <w:sz w:val="16"/>
        </w:rPr>
        <w:t>107.06.20教務會議</w:t>
      </w:r>
      <w:r w:rsidR="006653DC" w:rsidRPr="00EF6253">
        <w:rPr>
          <w:rFonts w:ascii="新細明體" w:eastAsia="新細明體" w:hAnsi="新細明體" w:cs="Times New Roman" w:hint="eastAsia"/>
          <w:color w:val="000000" w:themeColor="text1"/>
          <w:sz w:val="16"/>
        </w:rPr>
        <w:t>核備</w:t>
      </w:r>
    </w:p>
    <w:p w:rsidR="00D22D2C" w:rsidRPr="00EF6253" w:rsidRDefault="0023631A" w:rsidP="00924EF5">
      <w:pPr>
        <w:wordWrap w:val="0"/>
        <w:adjustRightInd w:val="0"/>
        <w:snapToGrid w:val="0"/>
        <w:jc w:val="right"/>
        <w:textAlignment w:val="baseline"/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</w:pPr>
      <w:r w:rsidRPr="00EF6253">
        <w:rPr>
          <w:rFonts w:ascii="新細明體" w:eastAsia="新細明體" w:hAnsi="新細明體" w:cs="Times New Roman" w:hint="eastAsia"/>
          <w:bCs/>
          <w:color w:val="000000" w:themeColor="text1"/>
          <w:kern w:val="0"/>
          <w:sz w:val="16"/>
          <w:szCs w:val="16"/>
        </w:rPr>
        <w:t>10</w:t>
      </w:r>
      <w:r w:rsidR="009C08F8" w:rsidRPr="00EF6253">
        <w:rPr>
          <w:rFonts w:ascii="新細明體" w:eastAsia="新細明體" w:hAnsi="新細明體" w:cs="Times New Roman" w:hint="eastAsia"/>
          <w:bCs/>
          <w:color w:val="000000" w:themeColor="text1"/>
          <w:kern w:val="0"/>
          <w:sz w:val="16"/>
          <w:szCs w:val="16"/>
        </w:rPr>
        <w:t>9.02.27</w:t>
      </w:r>
      <w:r w:rsidRPr="00EF6253">
        <w:rPr>
          <w:rFonts w:ascii="新細明體" w:eastAsia="新細明體" w:hAnsi="新細明體" w:cs="Times New Roman" w:hint="eastAsia"/>
          <w:bCs/>
          <w:color w:val="000000" w:themeColor="text1"/>
          <w:kern w:val="0"/>
          <w:sz w:val="16"/>
          <w:szCs w:val="16"/>
        </w:rPr>
        <w:t>系</w:t>
      </w:r>
      <w:proofErr w:type="gramStart"/>
      <w:r w:rsidRPr="00EF6253">
        <w:rPr>
          <w:rFonts w:ascii="新細明體" w:eastAsia="新細明體" w:hAnsi="新細明體" w:cs="Times New Roman" w:hint="eastAsia"/>
          <w:bCs/>
          <w:color w:val="000000" w:themeColor="text1"/>
          <w:kern w:val="0"/>
          <w:sz w:val="16"/>
          <w:szCs w:val="16"/>
        </w:rPr>
        <w:t>務</w:t>
      </w:r>
      <w:proofErr w:type="gramEnd"/>
      <w:r w:rsidRPr="00EF6253">
        <w:rPr>
          <w:rFonts w:ascii="新細明體" w:eastAsia="新細明體" w:hAnsi="新細明體" w:cs="Times New Roman" w:hint="eastAsia"/>
          <w:bCs/>
          <w:color w:val="000000" w:themeColor="text1"/>
          <w:kern w:val="0"/>
          <w:sz w:val="16"/>
          <w:szCs w:val="16"/>
        </w:rPr>
        <w:t>會議</w:t>
      </w:r>
      <w:r w:rsidR="006653DC" w:rsidRPr="00EF6253">
        <w:rPr>
          <w:rFonts w:ascii="新細明體" w:eastAsia="新細明體" w:hAnsi="新細明體" w:cs="Times New Roman" w:hint="eastAsia"/>
          <w:bCs/>
          <w:color w:val="000000" w:themeColor="text1"/>
          <w:kern w:val="0"/>
          <w:sz w:val="16"/>
          <w:szCs w:val="16"/>
        </w:rPr>
        <w:t>通過       109.03.05院</w:t>
      </w:r>
      <w:proofErr w:type="gramStart"/>
      <w:r w:rsidR="006653DC" w:rsidRPr="00EF6253">
        <w:rPr>
          <w:rFonts w:ascii="新細明體" w:eastAsia="新細明體" w:hAnsi="新細明體" w:cs="Times New Roman" w:hint="eastAsia"/>
          <w:bCs/>
          <w:color w:val="000000" w:themeColor="text1"/>
          <w:kern w:val="0"/>
          <w:sz w:val="16"/>
          <w:szCs w:val="16"/>
        </w:rPr>
        <w:t>務</w:t>
      </w:r>
      <w:proofErr w:type="gramEnd"/>
      <w:r w:rsidR="006653DC" w:rsidRPr="00EF6253">
        <w:rPr>
          <w:rFonts w:ascii="新細明體" w:eastAsia="新細明體" w:hAnsi="新細明體" w:cs="Times New Roman" w:hint="eastAsia"/>
          <w:bCs/>
          <w:color w:val="000000" w:themeColor="text1"/>
          <w:kern w:val="0"/>
          <w:sz w:val="16"/>
          <w:szCs w:val="16"/>
        </w:rPr>
        <w:t>會議</w:t>
      </w:r>
      <w:r w:rsidR="00844521" w:rsidRPr="00EF6253">
        <w:rPr>
          <w:rFonts w:ascii="新細明體" w:eastAsia="新細明體" w:hAnsi="新細明體" w:cs="Times New Roman" w:hint="eastAsia"/>
          <w:bCs/>
          <w:color w:val="000000" w:themeColor="text1"/>
          <w:kern w:val="0"/>
          <w:sz w:val="16"/>
          <w:szCs w:val="16"/>
        </w:rPr>
        <w:t>通過</w:t>
      </w:r>
    </w:p>
    <w:p w:rsidR="00844521" w:rsidRPr="00EF6253" w:rsidRDefault="00844521" w:rsidP="00844521">
      <w:pPr>
        <w:adjustRightInd w:val="0"/>
        <w:snapToGrid w:val="0"/>
        <w:jc w:val="right"/>
        <w:textAlignment w:val="baseline"/>
        <w:rPr>
          <w:rFonts w:ascii="新細明體" w:eastAsia="新細明體" w:hAnsi="新細明體" w:cs="Times New Roman"/>
          <w:bCs/>
          <w:color w:val="000000" w:themeColor="text1"/>
          <w:kern w:val="0"/>
          <w:sz w:val="16"/>
          <w:szCs w:val="16"/>
        </w:rPr>
      </w:pPr>
      <w:r w:rsidRPr="00EF6253">
        <w:rPr>
          <w:rFonts w:ascii="新細明體" w:eastAsia="新細明體" w:hAnsi="新細明體" w:cs="Times New Roman" w:hint="eastAsia"/>
          <w:bCs/>
          <w:color w:val="000000" w:themeColor="text1"/>
          <w:kern w:val="0"/>
          <w:sz w:val="16"/>
          <w:szCs w:val="16"/>
        </w:rPr>
        <w:t>109.06.17教務會議核備</w:t>
      </w:r>
    </w:p>
    <w:p w:rsidR="00EB6BF1" w:rsidRPr="00EF6253" w:rsidRDefault="00EB6BF1" w:rsidP="00EB6BF1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EF6253">
        <w:rPr>
          <w:rFonts w:ascii="標楷體" w:eastAsia="標楷體" w:hAnsi="標楷體" w:hint="eastAsia"/>
          <w:color w:val="000000" w:themeColor="text1"/>
        </w:rPr>
        <w:t>本辦法依據本校</w:t>
      </w:r>
      <w:r w:rsidRPr="00EF6253">
        <w:rPr>
          <w:rFonts w:ascii="標楷體" w:eastAsia="標楷體" w:hAnsi="標楷體" w:cs="Times New Roman"/>
          <w:color w:val="000000" w:themeColor="text1"/>
          <w:szCs w:val="24"/>
        </w:rPr>
        <w:t>「</w:t>
      </w:r>
      <w:r w:rsidRPr="00EF6253">
        <w:rPr>
          <w:rFonts w:ascii="標楷體" w:eastAsia="標楷體" w:hAnsi="標楷體" w:hint="eastAsia"/>
          <w:color w:val="000000" w:themeColor="text1"/>
        </w:rPr>
        <w:t>學則</w:t>
      </w:r>
      <w:r w:rsidRPr="00EF6253">
        <w:rPr>
          <w:rFonts w:ascii="標楷體" w:eastAsia="標楷體" w:hAnsi="標楷體" w:cs="Times New Roman"/>
          <w:color w:val="000000" w:themeColor="text1"/>
          <w:szCs w:val="24"/>
        </w:rPr>
        <w:t>」及「博士班、碩士班研究生學位考試細則」訂定之。</w:t>
      </w:r>
    </w:p>
    <w:p w:rsidR="00DD4244" w:rsidRPr="00EF6253" w:rsidRDefault="00DD4244" w:rsidP="004A5B0E">
      <w:pPr>
        <w:numPr>
          <w:ilvl w:val="0"/>
          <w:numId w:val="1"/>
        </w:numPr>
        <w:adjustRightInd w:val="0"/>
        <w:spacing w:afterLines="50" w:after="180" w:line="240" w:lineRule="atLeast"/>
        <w:ind w:left="839" w:hanging="839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碩士班修課規定</w:t>
      </w:r>
    </w:p>
    <w:p w:rsidR="00DD4244" w:rsidRPr="00EF6253" w:rsidRDefault="002F52E7" w:rsidP="007533C4">
      <w:pPr>
        <w:adjustRightInd w:val="0"/>
        <w:spacing w:line="240" w:lineRule="atLeast"/>
        <w:ind w:firstLineChars="350" w:firstLine="840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一、碩士班畢業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為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24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學分。</w:t>
      </w:r>
    </w:p>
    <w:p w:rsidR="00DD4244" w:rsidRPr="00EF6253" w:rsidRDefault="00DD4244" w:rsidP="009C08F8">
      <w:pPr>
        <w:adjustRightInd w:val="0"/>
        <w:spacing w:line="240" w:lineRule="atLeast"/>
        <w:ind w:left="1320" w:hangingChars="550" w:hanging="1320"/>
        <w:textAlignment w:val="baseline"/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 xml:space="preserve">　　　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 xml:space="preserve"> 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二、必修科目：</w:t>
      </w:r>
    </w:p>
    <w:p w:rsidR="00DD4244" w:rsidRPr="00EF6253" w:rsidRDefault="00DD4244" w:rsidP="009C08F8">
      <w:pPr>
        <w:widowControl/>
        <w:spacing w:line="240" w:lineRule="atLeast"/>
        <w:ind w:leftChars="350" w:left="13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 xml:space="preserve">　　</w:t>
      </w:r>
      <w:r w:rsidR="00C32550"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(</w:t>
      </w:r>
      <w:proofErr w:type="gramStart"/>
      <w:r w:rsidR="00C32550"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一</w:t>
      </w:r>
      <w:proofErr w:type="gramEnd"/>
      <w:r w:rsidR="00C32550"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)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『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SB6004-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書報討論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』</w:t>
      </w:r>
    </w:p>
    <w:p w:rsidR="00DD4244" w:rsidRPr="00EF6253" w:rsidRDefault="00DD4244" w:rsidP="009C08F8">
      <w:pPr>
        <w:widowControl/>
        <w:spacing w:line="240" w:lineRule="atLeast"/>
        <w:ind w:leftChars="350" w:left="13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 xml:space="preserve">　　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(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二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)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SB6012-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書報討論</w:t>
      </w:r>
      <w:r w:rsidR="001D7DA6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II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』</w:t>
      </w:r>
    </w:p>
    <w:p w:rsidR="009C08F8" w:rsidRPr="00EF6253" w:rsidRDefault="009C08F8" w:rsidP="009C08F8">
      <w:pPr>
        <w:pStyle w:val="ac"/>
        <w:widowControl/>
        <w:spacing w:line="240" w:lineRule="atLeast"/>
        <w:ind w:leftChars="550" w:left="180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(</w:t>
      </w:r>
      <w:r w:rsidRPr="00EF6253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三</w:t>
      </w:r>
      <w:r w:rsidRPr="00EF6253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)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SB7058-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生物統計學』</w:t>
      </w:r>
    </w:p>
    <w:p w:rsidR="009C08F8" w:rsidRPr="00EF6253" w:rsidRDefault="009C08F8" w:rsidP="009C08F8">
      <w:pPr>
        <w:pStyle w:val="ac"/>
        <w:widowControl/>
        <w:spacing w:line="240" w:lineRule="atLeast"/>
        <w:ind w:leftChars="550" w:left="180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(</w:t>
      </w:r>
      <w:r w:rsidRPr="00EF6253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四</w:t>
      </w:r>
      <w:r w:rsidRPr="00EF6253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)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SB6001-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計算生物與生物資訊學』或</w:t>
      </w: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</w:t>
      </w: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『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SB7067-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分子基因學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』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見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註一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</w:p>
    <w:p w:rsidR="00DD4244" w:rsidRPr="00EF6253" w:rsidRDefault="00DD4244" w:rsidP="00DD4244">
      <w:pPr>
        <w:adjustRightInd w:val="0"/>
        <w:spacing w:line="240" w:lineRule="atLeast"/>
        <w:ind w:left="480" w:firstLine="360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三、必選科目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</w:p>
    <w:p w:rsidR="00DD4244" w:rsidRPr="00EF6253" w:rsidRDefault="00DD4244" w:rsidP="00DD4244">
      <w:pPr>
        <w:adjustRightInd w:val="0"/>
        <w:spacing w:line="240" w:lineRule="atLeast"/>
        <w:ind w:left="1843" w:hanging="1361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　　　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(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SB7029-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進階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文獻導讀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』</w:t>
      </w:r>
    </w:p>
    <w:p w:rsidR="00DD4244" w:rsidRPr="00EF6253" w:rsidRDefault="00DD4244" w:rsidP="00DD4244">
      <w:pPr>
        <w:adjustRightInd w:val="0"/>
        <w:spacing w:line="240" w:lineRule="atLeast"/>
        <w:ind w:left="1871" w:hanging="1871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　　　　　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(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二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SB7038-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進階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文獻導讀</w:t>
      </w:r>
      <w:r w:rsidR="001D7DA6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II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』</w:t>
      </w:r>
    </w:p>
    <w:p w:rsidR="00DD4244" w:rsidRPr="00EF6253" w:rsidRDefault="00DD4244" w:rsidP="009C08F8">
      <w:pPr>
        <w:pStyle w:val="ac"/>
        <w:numPr>
          <w:ilvl w:val="0"/>
          <w:numId w:val="11"/>
        </w:numPr>
        <w:adjustRightInd w:val="0"/>
        <w:spacing w:line="240" w:lineRule="atLeast"/>
        <w:ind w:leftChars="0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選修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科目</w:t>
      </w:r>
      <w:r w:rsidR="000906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：凡本班未認可的課程，須經課程委員會同意，</w:t>
      </w:r>
      <w:r w:rsidR="009C08F8"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才</w:t>
      </w:r>
      <w:r w:rsidR="000906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得列入畢業學分</w:t>
      </w:r>
      <w:r w:rsidR="009C08F8"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中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。（詳附表）</w:t>
      </w:r>
    </w:p>
    <w:p w:rsidR="00DD4244" w:rsidRPr="00EF6253" w:rsidRDefault="00DD4244" w:rsidP="004A5B0E">
      <w:pPr>
        <w:numPr>
          <w:ilvl w:val="0"/>
          <w:numId w:val="1"/>
        </w:numPr>
        <w:adjustRightInd w:val="0"/>
        <w:spacing w:beforeLines="50" w:before="180" w:afterLines="50" w:after="180" w:line="240" w:lineRule="atLeast"/>
        <w:ind w:left="839" w:hanging="839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博士班修課規定</w:t>
      </w:r>
    </w:p>
    <w:p w:rsidR="00DD4244" w:rsidRPr="00EF6253" w:rsidRDefault="00090644" w:rsidP="00A444D8">
      <w:pPr>
        <w:widowControl/>
        <w:spacing w:line="240" w:lineRule="atLeast"/>
        <w:ind w:leftChars="350" w:left="13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一、博士班畢業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為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18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學分</w:t>
      </w:r>
      <w:r w:rsidR="00BB0969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</w:t>
      </w:r>
      <w:proofErr w:type="gramStart"/>
      <w:r w:rsidR="00BB0969" w:rsidRPr="00EF6253">
        <w:rPr>
          <w:rFonts w:ascii="Times New Roman" w:eastAsia="標楷體" w:hAnsi="Times New Roman" w:cs="Times New Roman"/>
          <w:color w:val="000000" w:themeColor="text1"/>
          <w:szCs w:val="24"/>
        </w:rPr>
        <w:t>逕</w:t>
      </w:r>
      <w:proofErr w:type="gramEnd"/>
      <w:r w:rsidR="00BB0969" w:rsidRPr="00EF6253">
        <w:rPr>
          <w:rFonts w:ascii="Times New Roman" w:eastAsia="標楷體" w:hAnsi="Times New Roman" w:cs="Times New Roman"/>
          <w:color w:val="000000" w:themeColor="text1"/>
          <w:szCs w:val="24"/>
        </w:rPr>
        <w:t>修讀博士學位研究生至少須修滿</w:t>
      </w:r>
      <w:r w:rsidR="00207B43" w:rsidRPr="00EF6253">
        <w:rPr>
          <w:rFonts w:ascii="Times New Roman" w:eastAsia="標楷體" w:hAnsi="Times New Roman" w:cs="Times New Roman"/>
          <w:color w:val="000000" w:themeColor="text1"/>
          <w:szCs w:val="24"/>
        </w:rPr>
        <w:t>34</w:t>
      </w:r>
      <w:r w:rsidR="00BB0969" w:rsidRPr="00EF6253">
        <w:rPr>
          <w:rFonts w:ascii="Times New Roman" w:eastAsia="標楷體" w:hAnsi="Times New Roman" w:cs="Times New Roman"/>
          <w:color w:val="000000" w:themeColor="text1"/>
          <w:szCs w:val="24"/>
        </w:rPr>
        <w:t>學分（內含至少</w:t>
      </w:r>
      <w:r w:rsidR="00207B43" w:rsidRPr="00EF6253">
        <w:rPr>
          <w:rFonts w:ascii="Times New Roman" w:eastAsia="標楷體" w:hAnsi="Times New Roman" w:cs="Times New Roman"/>
          <w:color w:val="000000" w:themeColor="text1"/>
          <w:szCs w:val="24"/>
        </w:rPr>
        <w:t>18</w:t>
      </w:r>
      <w:r w:rsidR="00BB0969" w:rsidRPr="00EF6253">
        <w:rPr>
          <w:rFonts w:ascii="Times New Roman" w:eastAsia="標楷體" w:hAnsi="Times New Roman" w:cs="Times New Roman"/>
          <w:color w:val="000000" w:themeColor="text1"/>
          <w:szCs w:val="24"/>
        </w:rPr>
        <w:t>個博士班學分）。</w:t>
      </w:r>
    </w:p>
    <w:p w:rsidR="00DD4244" w:rsidRPr="00EF6253" w:rsidRDefault="00DD4244" w:rsidP="00DD4244">
      <w:pPr>
        <w:widowControl/>
        <w:spacing w:line="240" w:lineRule="atLeast"/>
        <w:ind w:leftChars="350" w:left="1320" w:hangingChars="200" w:hanging="480"/>
        <w:jc w:val="both"/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二、必修科目：</w:t>
      </w:r>
    </w:p>
    <w:p w:rsidR="00DD4244" w:rsidRPr="00EF6253" w:rsidRDefault="00DD4244" w:rsidP="00DD4244">
      <w:pPr>
        <w:widowControl/>
        <w:spacing w:line="240" w:lineRule="atLeast"/>
        <w:ind w:leftChars="350" w:left="13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 xml:space="preserve">　　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(</w:t>
      </w:r>
      <w:proofErr w:type="gramStart"/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一</w:t>
      </w:r>
      <w:proofErr w:type="gramEnd"/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)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『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SB6004-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書報討論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』</w:t>
      </w:r>
    </w:p>
    <w:p w:rsidR="00DD4244" w:rsidRPr="00EF6253" w:rsidRDefault="00DD4244" w:rsidP="00DD4244">
      <w:pPr>
        <w:widowControl/>
        <w:spacing w:line="240" w:lineRule="atLeast"/>
        <w:ind w:leftChars="350" w:left="13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 xml:space="preserve">　　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(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二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)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SB6012-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書報討論</w:t>
      </w:r>
      <w:r w:rsidR="001D7DA6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II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』</w:t>
      </w:r>
    </w:p>
    <w:p w:rsidR="00DD4244" w:rsidRPr="00EF6253" w:rsidRDefault="00DD4244" w:rsidP="00DD4244">
      <w:pPr>
        <w:widowControl/>
        <w:spacing w:line="240" w:lineRule="atLeast"/>
        <w:ind w:leftChars="350" w:left="13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　　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9226E2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SB7029-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進階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文獻導讀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』</w:t>
      </w:r>
    </w:p>
    <w:p w:rsidR="00DD4244" w:rsidRPr="00EF6253" w:rsidRDefault="00DD4244" w:rsidP="00DD4244">
      <w:pPr>
        <w:widowControl/>
        <w:spacing w:line="240" w:lineRule="atLeast"/>
        <w:ind w:leftChars="350" w:left="13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　　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9226E2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四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SB7038-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進階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文獻導讀</w:t>
      </w:r>
      <w:r w:rsidR="001D7DA6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II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』</w:t>
      </w:r>
    </w:p>
    <w:p w:rsidR="009226E2" w:rsidRPr="00EF6253" w:rsidRDefault="009C08F8" w:rsidP="009C08F8">
      <w:pPr>
        <w:pStyle w:val="ac"/>
        <w:numPr>
          <w:ilvl w:val="0"/>
          <w:numId w:val="13"/>
        </w:numPr>
        <w:spacing w:line="400" w:lineRule="exac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除上述必修科目外，選修科目研究生需</w:t>
      </w:r>
      <w:proofErr w:type="gramStart"/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修習並通過</w:t>
      </w:r>
      <w:proofErr w:type="gramEnd"/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本系開設之課程</w:t>
      </w:r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proofErr w:type="gramStart"/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課號前二</w:t>
      </w:r>
      <w:proofErr w:type="gramEnd"/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碼為</w:t>
      </w:r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BE</w:t>
      </w:r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TM</w:t>
      </w:r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SB)</w:t>
      </w:r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，至少</w:t>
      </w:r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Pr="00EF6253">
        <w:rPr>
          <w:rFonts w:ascii="Times New Roman" w:eastAsia="標楷體" w:hAnsi="Times New Roman" w:cs="Times New Roman" w:hint="eastAsia"/>
          <w:color w:val="000000" w:themeColor="text1"/>
          <w:szCs w:val="24"/>
        </w:rPr>
        <w:t>學分。</w:t>
      </w:r>
      <w:bookmarkStart w:id="0" w:name="_GoBack"/>
      <w:bookmarkEnd w:id="0"/>
    </w:p>
    <w:p w:rsidR="00DD4244" w:rsidRPr="00EF6253" w:rsidRDefault="00DD4244" w:rsidP="00DD4244">
      <w:pPr>
        <w:widowControl/>
        <w:spacing w:line="240" w:lineRule="atLeast"/>
        <w:ind w:left="1321" w:hanging="964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</w:t>
      </w:r>
      <w:r w:rsidR="009226E2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四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、選修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科目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：凡本班未認可的課程，須經課程委員會</w:t>
      </w:r>
      <w:r w:rsidR="000906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同意，始得列入畢業學分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。（詳附表）</w:t>
      </w:r>
    </w:p>
    <w:p w:rsidR="00DD4244" w:rsidRPr="00EF6253" w:rsidRDefault="00DD4244" w:rsidP="004A5B0E">
      <w:pPr>
        <w:numPr>
          <w:ilvl w:val="0"/>
          <w:numId w:val="1"/>
        </w:numPr>
        <w:adjustRightInd w:val="0"/>
        <w:spacing w:beforeLines="50" w:before="180" w:afterLines="50" w:after="180" w:line="240" w:lineRule="atLeast"/>
        <w:ind w:left="839" w:hanging="839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學分抵免依</w:t>
      </w:r>
      <w:r w:rsidR="003E34B6"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本系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「系統生物與生物資訊碩、博士班研究生學分抵免辦法」規定辦理。</w:t>
      </w:r>
    </w:p>
    <w:p w:rsidR="00DD4244" w:rsidRPr="00EF6253" w:rsidRDefault="00DD4244" w:rsidP="004A5B0E">
      <w:pPr>
        <w:numPr>
          <w:ilvl w:val="0"/>
          <w:numId w:val="1"/>
        </w:numPr>
        <w:adjustRightInd w:val="0"/>
        <w:spacing w:before="100" w:beforeAutospacing="1" w:afterLines="50" w:after="180" w:line="240" w:lineRule="atLeast"/>
        <w:ind w:left="839" w:hanging="839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論文指導教授暨學位考試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委員提聘資格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認定</w:t>
      </w:r>
    </w:p>
    <w:p w:rsidR="00DD4244" w:rsidRPr="00EF6253" w:rsidRDefault="00DD4244" w:rsidP="00DD4244">
      <w:pPr>
        <w:autoSpaceDE w:val="0"/>
        <w:autoSpaceDN w:val="0"/>
        <w:adjustRightInd w:val="0"/>
        <w:spacing w:line="240" w:lineRule="atLeast"/>
        <w:ind w:leftChars="350" w:left="132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一、論</w:t>
      </w:r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文指導教授：</w:t>
      </w:r>
      <w:r w:rsidR="00FB5EAC" w:rsidRPr="00EF6253">
        <w:rPr>
          <w:rFonts w:ascii="Times New Roman" w:eastAsia="標楷體" w:hAnsi="Times New Roman" w:cs="Times New Roman"/>
          <w:color w:val="000000" w:themeColor="text1"/>
          <w:szCs w:val="20"/>
        </w:rPr>
        <w:t>學</w:t>
      </w:r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生應選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請本班專任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（案）教師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一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人為論文指導教授。</w:t>
      </w:r>
    </w:p>
    <w:p w:rsidR="00DD4244" w:rsidRPr="00EF6253" w:rsidRDefault="00DD4244" w:rsidP="00DD4244">
      <w:pPr>
        <w:autoSpaceDE w:val="0"/>
        <w:autoSpaceDN w:val="0"/>
        <w:adjustRightInd w:val="0"/>
        <w:spacing w:line="240" w:lineRule="atLeast"/>
        <w:ind w:leftChars="350" w:left="132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二、共</w:t>
      </w:r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同指導教授：為加強落實跨領域研究，每名</w:t>
      </w:r>
      <w:r w:rsidR="00FB5EAC" w:rsidRPr="00EF6253">
        <w:rPr>
          <w:rFonts w:ascii="Times New Roman" w:eastAsia="標楷體" w:hAnsi="Times New Roman" w:cs="Times New Roman"/>
          <w:color w:val="000000" w:themeColor="text1"/>
          <w:szCs w:val="20"/>
        </w:rPr>
        <w:t>學生</w:t>
      </w:r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皆須經論文指導教授認可選定</w:t>
      </w:r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lastRenderedPageBreak/>
        <w:t>本班專任（案）、合聘教師另一人為共同指導。若指導教授認可，可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選定班外或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校外</w:t>
      </w:r>
      <w:r w:rsidR="002217B8" w:rsidRPr="00EF6253">
        <w:rPr>
          <w:rFonts w:ascii="Times New Roman" w:eastAsia="標楷體" w:hAnsi="Times New Roman" w:cs="Times New Roman"/>
          <w:color w:val="000000" w:themeColor="text1"/>
          <w:szCs w:val="20"/>
        </w:rPr>
        <w:t>教師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一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人為共同指導。</w:t>
      </w:r>
    </w:p>
    <w:p w:rsidR="00DD4244" w:rsidRPr="00EF6253" w:rsidRDefault="00DD4244" w:rsidP="00DD4244">
      <w:pPr>
        <w:autoSpaceDE w:val="0"/>
        <w:autoSpaceDN w:val="0"/>
        <w:adjustRightInd w:val="0"/>
        <w:spacing w:line="240" w:lineRule="atLeast"/>
        <w:ind w:leftChars="350" w:left="132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三、博士學位考試委員，除對博士學位候選人所提論文學科、創作或技術報告有專門研究外，另依下列規定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辦理提聘資格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認定：</w:t>
      </w:r>
    </w:p>
    <w:p w:rsidR="00DD4244" w:rsidRPr="00EF6253" w:rsidRDefault="0023631A" w:rsidP="00E32C47">
      <w:pPr>
        <w:autoSpaceDE w:val="0"/>
        <w:autoSpaceDN w:val="0"/>
        <w:adjustRightInd w:val="0"/>
        <w:ind w:leftChars="550" w:left="1717" w:hanging="39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3E34B6"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現任或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曾任教授、</w:t>
      </w:r>
      <w:r w:rsidR="003E34B6"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現任或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曾任中央研究院</w:t>
      </w:r>
      <w:r w:rsidR="007F7FFE"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院士</w:t>
      </w:r>
      <w:r w:rsidR="003E34B6"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或</w:t>
      </w:r>
      <w:r w:rsidR="007F7FFE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研究員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者得直接提聘。</w:t>
      </w:r>
    </w:p>
    <w:p w:rsidR="00DD4244" w:rsidRPr="00EF6253" w:rsidRDefault="0023631A" w:rsidP="00E32C47">
      <w:pPr>
        <w:autoSpaceDE w:val="0"/>
        <w:autoSpaceDN w:val="0"/>
        <w:adjustRightInd w:val="0"/>
        <w:ind w:leftChars="550" w:left="1717" w:hanging="39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其若為下列之</w:t>
      </w:r>
      <w:proofErr w:type="gramStart"/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</w:t>
      </w:r>
      <w:proofErr w:type="gramEnd"/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者，由系主任審查其資格：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br/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3E34B6"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現任或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曾任副教授或中央研究院副研究員，在學術上著有成就者。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br/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、獲有博士學位，在學術上著有成就者。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br/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、屬於稀少性或特殊性學科，在學術或專業上著有成就者。</w:t>
      </w:r>
    </w:p>
    <w:p w:rsidR="00DD4244" w:rsidRPr="00EF6253" w:rsidRDefault="00DD4244" w:rsidP="00DD4244">
      <w:pPr>
        <w:autoSpaceDE w:val="0"/>
        <w:autoSpaceDN w:val="0"/>
        <w:adjustRightInd w:val="0"/>
        <w:ind w:leftChars="350" w:left="132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四、碩士學位考試委員，除對碩士班研究生所提論文學科、創作或技術報告有專門研究外，另依下列規定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辦理提聘資格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認定：</w:t>
      </w:r>
    </w:p>
    <w:p w:rsidR="00DD4244" w:rsidRPr="00EF6253" w:rsidRDefault="0023631A" w:rsidP="00E32C47">
      <w:pPr>
        <w:autoSpaceDE w:val="0"/>
        <w:autoSpaceDN w:val="0"/>
        <w:adjustRightInd w:val="0"/>
        <w:ind w:leftChars="550" w:left="1717" w:hanging="39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DD4244" w:rsidRPr="00EF6253">
        <w:rPr>
          <w:rFonts w:ascii="Times New Roman" w:eastAsia="標楷體" w:hAnsi="Times New Roman" w:cs="Times New Roman"/>
          <w:color w:val="000000" w:themeColor="text1"/>
          <w:szCs w:val="20"/>
        </w:rPr>
        <w:t>曾任教授、副教授、助理</w:t>
      </w:r>
      <w:r w:rsidR="003E34B6" w:rsidRPr="00EF6253">
        <w:rPr>
          <w:rFonts w:ascii="Times New Roman" w:eastAsia="標楷體" w:hAnsi="Times New Roman" w:cs="Times New Roman"/>
          <w:color w:val="000000" w:themeColor="text1"/>
          <w:szCs w:val="20"/>
        </w:rPr>
        <w:t>教授者。擔任中央研究院院士或曾任中央研究院研究員、副研究員、助</w:t>
      </w:r>
      <w:r w:rsidR="00DD4244" w:rsidRPr="00EF6253">
        <w:rPr>
          <w:rFonts w:ascii="Times New Roman" w:eastAsia="標楷體" w:hAnsi="Times New Roman" w:cs="Times New Roman"/>
          <w:color w:val="000000" w:themeColor="text1"/>
          <w:szCs w:val="20"/>
        </w:rPr>
        <w:t>研究員者得</w:t>
      </w:r>
      <w:proofErr w:type="gramStart"/>
      <w:r w:rsidR="00DD4244" w:rsidRPr="00EF6253">
        <w:rPr>
          <w:rFonts w:ascii="Times New Roman" w:eastAsia="標楷體" w:hAnsi="Times New Roman" w:cs="Times New Roman"/>
          <w:color w:val="000000" w:themeColor="text1"/>
          <w:szCs w:val="20"/>
        </w:rPr>
        <w:t>直接提聘</w:t>
      </w:r>
      <w:proofErr w:type="gramEnd"/>
      <w:r w:rsidR="00DD4244" w:rsidRPr="00EF6253">
        <w:rPr>
          <w:rFonts w:ascii="Times New Roman" w:eastAsia="標楷體" w:hAnsi="Times New Roman" w:cs="Times New Roman"/>
          <w:color w:val="000000" w:themeColor="text1"/>
          <w:szCs w:val="20"/>
        </w:rPr>
        <w:t>。</w:t>
      </w:r>
    </w:p>
    <w:p w:rsidR="00DD4244" w:rsidRPr="00EF6253" w:rsidRDefault="0023631A" w:rsidP="00E32C47">
      <w:pPr>
        <w:autoSpaceDE w:val="0"/>
        <w:autoSpaceDN w:val="0"/>
        <w:adjustRightInd w:val="0"/>
        <w:ind w:leftChars="550" w:left="1717" w:hanging="39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DD4244" w:rsidRPr="00EF6253">
        <w:rPr>
          <w:rFonts w:ascii="Times New Roman" w:eastAsia="標楷體" w:hAnsi="Times New Roman" w:cs="Times New Roman"/>
          <w:color w:val="000000" w:themeColor="text1"/>
          <w:szCs w:val="20"/>
        </w:rPr>
        <w:t>其若為下列之</w:t>
      </w:r>
      <w:proofErr w:type="gramStart"/>
      <w:r w:rsidR="00DD4244" w:rsidRPr="00EF6253">
        <w:rPr>
          <w:rFonts w:ascii="Times New Roman" w:eastAsia="標楷體" w:hAnsi="Times New Roman" w:cs="Times New Roman"/>
          <w:color w:val="000000" w:themeColor="text1"/>
          <w:szCs w:val="20"/>
        </w:rPr>
        <w:t>一</w:t>
      </w:r>
      <w:proofErr w:type="gramEnd"/>
      <w:r w:rsidR="00DD4244" w:rsidRPr="00EF6253">
        <w:rPr>
          <w:rFonts w:ascii="Times New Roman" w:eastAsia="標楷體" w:hAnsi="Times New Roman" w:cs="Times New Roman"/>
          <w:color w:val="000000" w:themeColor="text1"/>
          <w:szCs w:val="20"/>
        </w:rPr>
        <w:t>者，由系主任審查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其資格</w:t>
      </w:r>
      <w:r w:rsidR="00DD4244" w:rsidRPr="00EF6253">
        <w:rPr>
          <w:rFonts w:ascii="Times New Roman" w:eastAsia="標楷體" w:hAnsi="Times New Roman" w:cs="Times New Roman"/>
          <w:color w:val="000000" w:themeColor="text1"/>
          <w:szCs w:val="20"/>
        </w:rPr>
        <w:t>：</w:t>
      </w:r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br/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、獲有博士學位，在學術上著有成就者。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br/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、屬於稀少性或特殊性學科，在學術或專業上著有成就者。</w:t>
      </w:r>
    </w:p>
    <w:p w:rsidR="00DD4244" w:rsidRPr="00EF6253" w:rsidRDefault="00DD4244" w:rsidP="00DD4244">
      <w:pPr>
        <w:autoSpaceDE w:val="0"/>
        <w:autoSpaceDN w:val="0"/>
        <w:adjustRightInd w:val="0"/>
        <w:spacing w:line="240" w:lineRule="atLeast"/>
        <w:ind w:leftChars="350" w:left="132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五、</w:t>
      </w:r>
      <w:r w:rsidR="00FB5EAC" w:rsidRPr="00EF6253">
        <w:rPr>
          <w:rFonts w:ascii="Times New Roman" w:eastAsia="標楷體" w:hAnsi="Times New Roman" w:cs="Times New Roman"/>
          <w:color w:val="000000" w:themeColor="text1"/>
          <w:szCs w:val="20"/>
        </w:rPr>
        <w:t>學生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之論文指導教授</w:t>
      </w:r>
      <w:r w:rsidR="002217B8"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及共同指導教授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資格比照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本校</w:t>
      </w:r>
      <w:r w:rsidR="00207B43"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「學則」與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「博士班、碩士班研究生學位考試細則」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規定訂定之。</w:t>
      </w:r>
    </w:p>
    <w:p w:rsidR="00C32550" w:rsidRPr="00EF6253" w:rsidRDefault="00C32550" w:rsidP="00C32550">
      <w:pPr>
        <w:numPr>
          <w:ilvl w:val="0"/>
          <w:numId w:val="1"/>
        </w:numPr>
        <w:adjustRightInd w:val="0"/>
        <w:spacing w:beforeLines="50" w:before="180" w:afterLines="50" w:after="180" w:line="240" w:lineRule="atLeast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畢業</w:t>
      </w:r>
    </w:p>
    <w:p w:rsidR="00DD4244" w:rsidRPr="00EF6253" w:rsidRDefault="00DD4244" w:rsidP="007533C4">
      <w:pPr>
        <w:autoSpaceDE w:val="0"/>
        <w:autoSpaceDN w:val="0"/>
        <w:adjustRightInd w:val="0"/>
        <w:spacing w:line="240" w:lineRule="atLeast"/>
        <w:ind w:left="1320" w:hangingChars="550" w:hanging="132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　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 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</w:t>
      </w:r>
      <w:r w:rsidR="00FB5EAC" w:rsidRPr="00EF6253">
        <w:rPr>
          <w:rFonts w:ascii="Times New Roman" w:eastAsia="標楷體" w:hAnsi="Times New Roman" w:cs="Times New Roman"/>
          <w:color w:val="000000" w:themeColor="text1"/>
          <w:szCs w:val="20"/>
        </w:rPr>
        <w:t>學生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修課應符合達到本班修課規定。</w:t>
      </w:r>
    </w:p>
    <w:p w:rsidR="00DD4244" w:rsidRPr="00EF6253" w:rsidRDefault="00DD4244" w:rsidP="007533C4">
      <w:pPr>
        <w:autoSpaceDE w:val="0"/>
        <w:autoSpaceDN w:val="0"/>
        <w:adjustRightInd w:val="0"/>
        <w:spacing w:line="240" w:lineRule="atLeast"/>
        <w:ind w:leftChars="350" w:left="2160" w:hangingChars="550" w:hanging="132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二、已完成論文初稿。</w:t>
      </w:r>
    </w:p>
    <w:p w:rsidR="00DD4244" w:rsidRPr="00EF6253" w:rsidRDefault="00DD4244" w:rsidP="00DD4244">
      <w:pPr>
        <w:autoSpaceDE w:val="0"/>
        <w:autoSpaceDN w:val="0"/>
        <w:adjustRightInd w:val="0"/>
        <w:spacing w:line="240" w:lineRule="atLeast"/>
        <w:ind w:leftChars="350" w:left="132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三、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博士生須在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論文口試日之一年以前通過資格考。</w:t>
      </w:r>
    </w:p>
    <w:p w:rsidR="00DD4244" w:rsidRPr="00EF6253" w:rsidRDefault="00DD4244" w:rsidP="00C32550">
      <w:pPr>
        <w:autoSpaceDE w:val="0"/>
        <w:autoSpaceDN w:val="0"/>
        <w:adjustRightInd w:val="0"/>
        <w:spacing w:line="0" w:lineRule="atLeast"/>
        <w:ind w:left="1304" w:hanging="1304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   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四、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博士生須有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兩篇文章被接受，其中一篇須為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SCI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文章，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且該生</w:t>
      </w:r>
      <w:r w:rsidR="003F75CD"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與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指導教授</w:t>
      </w:r>
      <w:r w:rsidR="00FB5EAC"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須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為第一作者（含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Equal contribution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）或通訊作者</w:t>
      </w:r>
      <w:r w:rsidR="008627C2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並完成「博士班畢業申請表」，始得申請論文口試。</w:t>
      </w:r>
    </w:p>
    <w:p w:rsidR="00BD0A24" w:rsidRPr="00EF6253" w:rsidRDefault="00DD4244" w:rsidP="00BD0A24">
      <w:pPr>
        <w:autoSpaceDE w:val="0"/>
        <w:autoSpaceDN w:val="0"/>
        <w:adjustRightInd w:val="0"/>
        <w:spacing w:line="240" w:lineRule="atLeast"/>
        <w:ind w:firstLine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五、畢業論文口試及其他有關畢業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事項均依本校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相關規定辦理。</w:t>
      </w:r>
    </w:p>
    <w:p w:rsidR="00BD0A24" w:rsidRPr="00EF6253" w:rsidRDefault="00BD0A24" w:rsidP="00BD0A24">
      <w:pPr>
        <w:autoSpaceDE w:val="0"/>
        <w:autoSpaceDN w:val="0"/>
        <w:adjustRightInd w:val="0"/>
        <w:spacing w:line="240" w:lineRule="atLeas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1417DF" w:rsidRPr="00EF6253" w:rsidRDefault="00BD0A24" w:rsidP="00BD0A24">
      <w:pPr>
        <w:autoSpaceDE w:val="0"/>
        <w:autoSpaceDN w:val="0"/>
        <w:adjustRightInd w:val="0"/>
        <w:spacing w:line="240" w:lineRule="atLeas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第七條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以產學合作方式申請</w:t>
      </w:r>
      <w:r w:rsidR="0008768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畢業</w:t>
      </w:r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者</w:t>
      </w:r>
    </w:p>
    <w:p w:rsidR="001417DF" w:rsidRPr="00EF6253" w:rsidRDefault="00E7290F" w:rsidP="001417DF">
      <w:pPr>
        <w:pStyle w:val="ac"/>
        <w:autoSpaceDE w:val="0"/>
        <w:autoSpaceDN w:val="0"/>
        <w:adjustRightInd w:val="0"/>
        <w:spacing w:line="240" w:lineRule="atLeast"/>
        <w:ind w:leftChars="350" w:left="84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為推動產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研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合作，本班博士生</w:t>
      </w:r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入學後如參與教育部</w:t>
      </w:r>
      <w:r w:rsidR="000906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「產學合作培育博士級研究人才</w:t>
      </w:r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計畫</w:t>
      </w:r>
      <w:r w:rsidR="000906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」</w:t>
      </w:r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，或經學術委員會審查認可之產</w:t>
      </w:r>
      <w:proofErr w:type="gramStart"/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研</w:t>
      </w:r>
      <w:proofErr w:type="gramEnd"/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合作計畫者，得以「產學合作方式」申請畢業，程序如下：</w:t>
      </w:r>
    </w:p>
    <w:p w:rsidR="001417DF" w:rsidRPr="00EF6253" w:rsidRDefault="001417DF" w:rsidP="001417DF">
      <w:pPr>
        <w:pStyle w:val="ac"/>
        <w:autoSpaceDE w:val="0"/>
        <w:autoSpaceDN w:val="0"/>
        <w:adjustRightInd w:val="0"/>
        <w:spacing w:line="240" w:lineRule="atLeast"/>
        <w:ind w:leftChars="0" w:left="84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一、除指導教授外，應選企業或合作機構另一人為共同指導，以完成研發工作。</w:t>
      </w:r>
    </w:p>
    <w:p w:rsidR="001417DF" w:rsidRPr="00EF6253" w:rsidRDefault="001417DF" w:rsidP="001417DF">
      <w:pPr>
        <w:pStyle w:val="ac"/>
        <w:autoSpaceDE w:val="0"/>
        <w:autoSpaceDN w:val="0"/>
        <w:adjustRightInd w:val="0"/>
        <w:spacing w:line="240" w:lineRule="atLeast"/>
        <w:ind w:leftChars="0" w:left="84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二、</w:t>
      </w:r>
      <w:r w:rsidRPr="00EF6253">
        <w:rPr>
          <w:rFonts w:ascii="Times New Roman" w:eastAsia="標楷體" w:hAnsi="Times New Roman" w:cs="Times New Roman"/>
          <w:color w:val="000000" w:themeColor="text1"/>
          <w:szCs w:val="20"/>
        </w:rPr>
        <w:t>學生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修課應符合達到本班修課規定。</w:t>
      </w:r>
    </w:p>
    <w:p w:rsidR="001417DF" w:rsidRPr="00EF6253" w:rsidRDefault="006D74D3" w:rsidP="001417DF">
      <w:pPr>
        <w:pStyle w:val="ac"/>
        <w:autoSpaceDE w:val="0"/>
        <w:autoSpaceDN w:val="0"/>
        <w:adjustRightInd w:val="0"/>
        <w:spacing w:line="240" w:lineRule="atLeast"/>
        <w:ind w:leftChars="0" w:left="84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</w:t>
      </w:r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、已完成論文初稿。</w:t>
      </w:r>
    </w:p>
    <w:p w:rsidR="00A97771" w:rsidRPr="00EF6253" w:rsidRDefault="006D74D3" w:rsidP="00A97771">
      <w:pPr>
        <w:pStyle w:val="ac"/>
        <w:autoSpaceDE w:val="0"/>
        <w:autoSpaceDN w:val="0"/>
        <w:adjustRightInd w:val="0"/>
        <w:spacing w:line="240" w:lineRule="atLeast"/>
        <w:ind w:leftChars="0" w:left="84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四</w:t>
      </w:r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proofErr w:type="gramStart"/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博士生須在</w:t>
      </w:r>
      <w:proofErr w:type="gramEnd"/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論文口試日之一年以前通過資格考。</w:t>
      </w:r>
      <w:r w:rsidR="00543EA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A97771" w:rsidRPr="00EF6253" w:rsidRDefault="006D74D3" w:rsidP="00662DDA">
      <w:pPr>
        <w:pStyle w:val="ac"/>
        <w:autoSpaceDE w:val="0"/>
        <w:autoSpaceDN w:val="0"/>
        <w:adjustRightInd w:val="0"/>
        <w:spacing w:line="240" w:lineRule="atLeast"/>
        <w:ind w:leftChars="0" w:left="839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五</w:t>
      </w:r>
      <w:r w:rsidR="00543EA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662DDA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以下畢業條件二擇</w:t>
      </w:r>
      <w:proofErr w:type="gramStart"/>
      <w:r w:rsidR="00662DDA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</w:t>
      </w:r>
      <w:proofErr w:type="gramEnd"/>
      <w:r w:rsidR="00A97771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</w:p>
    <w:p w:rsidR="00662DDA" w:rsidRPr="00EF6253" w:rsidRDefault="0023631A" w:rsidP="00E32C47">
      <w:pPr>
        <w:autoSpaceDE w:val="0"/>
        <w:autoSpaceDN w:val="0"/>
        <w:adjustRightInd w:val="0"/>
        <w:ind w:leftChars="550" w:left="1717" w:hanging="39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662DDA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須有一篇與研究主題相關</w:t>
      </w:r>
      <w:r w:rsidR="00C14A2C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SCI</w:t>
      </w:r>
      <w:r w:rsidR="00662DDA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期刊論文被接受，</w:t>
      </w:r>
      <w:r w:rsidR="00662DDA"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且該生或指導教授須為第一作者（含</w:t>
      </w:r>
      <w:r w:rsidR="00662DDA"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Equal contribution</w:t>
      </w:r>
      <w:r w:rsidR="00662DDA"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）或通訊作者</w:t>
      </w:r>
      <w:r w:rsidR="00662DDA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，並完成「博士班畢業申請表」，始得申請論文口試。</w:t>
      </w:r>
    </w:p>
    <w:p w:rsidR="00543EAB" w:rsidRPr="00EF6253" w:rsidRDefault="00E32C47" w:rsidP="00E32C47">
      <w:pPr>
        <w:autoSpaceDE w:val="0"/>
        <w:autoSpaceDN w:val="0"/>
        <w:adjustRightInd w:val="0"/>
        <w:ind w:leftChars="550" w:left="1717" w:hanging="39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43EA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畢業得以非</w:t>
      </w:r>
      <w:r w:rsidR="00543EA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SCI</w:t>
      </w:r>
      <w:r w:rsidR="00543EA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論文發表型式，而改以其他榮譽或成就之表現</w:t>
      </w:r>
      <w:r w:rsidR="00543EA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FE31F1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須</w:t>
      </w:r>
      <w:r w:rsidR="00543EA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滿足以下</w:t>
      </w:r>
      <w:r w:rsidR="00A54F00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</w:t>
      </w:r>
      <w:r w:rsidR="00543EA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項中任意一項</w:t>
      </w:r>
      <w:r w:rsidR="00543EA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543EA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，辦理研究成果審查。</w:t>
      </w:r>
    </w:p>
    <w:p w:rsidR="00662DDA" w:rsidRPr="00EF6253" w:rsidRDefault="00662DDA" w:rsidP="006D74D3">
      <w:pPr>
        <w:autoSpaceDE w:val="0"/>
        <w:autoSpaceDN w:val="0"/>
        <w:adjustRightInd w:val="0"/>
        <w:ind w:leftChars="850" w:left="240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106552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專利：至少獲得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件國內或國外之發明專利。所獲得之國內外專利權須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lastRenderedPageBreak/>
        <w:t>以本校為專利權人提出申請，且該研究生為發明人之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6D74D3" w:rsidRPr="00EF6253" w:rsidRDefault="00662DDA" w:rsidP="006D74D3">
      <w:pPr>
        <w:autoSpaceDE w:val="0"/>
        <w:autoSpaceDN w:val="0"/>
        <w:adjustRightInd w:val="0"/>
        <w:ind w:leftChars="850" w:left="240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</w:t>
      </w:r>
      <w:r w:rsidR="00106552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6D74D3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技術移轉：技轉金額</w:t>
      </w:r>
      <w:r w:rsidR="000E151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以</w:t>
      </w:r>
      <w:r w:rsidR="006D74D3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≥50</w:t>
      </w:r>
      <w:r w:rsidR="006D74D3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萬元為原則，如有特殊情形得由班務會議審議同意後認列。</w:t>
      </w:r>
    </w:p>
    <w:p w:rsidR="00662DDA" w:rsidRPr="00EF6253" w:rsidRDefault="006D74D3" w:rsidP="00BD6656">
      <w:pPr>
        <w:autoSpaceDE w:val="0"/>
        <w:autoSpaceDN w:val="0"/>
        <w:adjustRightInd w:val="0"/>
        <w:ind w:leftChars="850" w:left="2760" w:hangingChars="300" w:hanging="72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662DDA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其他產學合作特殊貢獻、研究成果，由班</w:t>
      </w:r>
      <w:proofErr w:type="gramStart"/>
      <w:r w:rsidR="00662DDA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務</w:t>
      </w:r>
      <w:proofErr w:type="gramEnd"/>
      <w:r w:rsidR="00662DDA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會議審議同意後認列。</w:t>
      </w:r>
    </w:p>
    <w:p w:rsidR="001417DF" w:rsidRPr="00EF6253" w:rsidRDefault="006D74D3" w:rsidP="001417DF">
      <w:pPr>
        <w:pStyle w:val="ac"/>
        <w:autoSpaceDE w:val="0"/>
        <w:autoSpaceDN w:val="0"/>
        <w:adjustRightInd w:val="0"/>
        <w:spacing w:line="240" w:lineRule="atLeast"/>
        <w:ind w:leftChars="0" w:left="84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六</w:t>
      </w:r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、畢業論文口試及其他有關畢業</w:t>
      </w:r>
      <w:proofErr w:type="gramStart"/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事項均依本校</w:t>
      </w:r>
      <w:proofErr w:type="gramEnd"/>
      <w:r w:rsidR="001417DF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相關規定辦理。</w:t>
      </w:r>
    </w:p>
    <w:p w:rsidR="00C32550" w:rsidRPr="00EF6253" w:rsidRDefault="00097088" w:rsidP="00097088">
      <w:pPr>
        <w:adjustRightInd w:val="0"/>
        <w:spacing w:beforeLines="50" w:before="180" w:afterLines="50" w:after="180" w:line="240" w:lineRule="atLeast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第八條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 xml:space="preserve"> 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博士</w:t>
      </w:r>
      <w:proofErr w:type="gramStart"/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資格考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依</w:t>
      </w:r>
      <w:r w:rsidR="003E34B6"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本</w:t>
      </w:r>
      <w:proofErr w:type="gramEnd"/>
      <w:r w:rsidR="003E34B6" w:rsidRPr="00EF625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系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「系統生物與生物資訊博士班資格考核辦法」規定辦理。</w:t>
      </w:r>
    </w:p>
    <w:p w:rsidR="00C32550" w:rsidRPr="00EF6253" w:rsidRDefault="00097088" w:rsidP="00097088">
      <w:pPr>
        <w:adjustRightInd w:val="0"/>
        <w:spacing w:beforeLines="50" w:before="180" w:afterLines="50" w:after="180" w:line="240" w:lineRule="atLeast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第九條</w:t>
      </w:r>
      <w:r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 xml:space="preserve"> </w:t>
      </w:r>
      <w:r w:rsidR="00DD4244" w:rsidRPr="00EF6253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本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辦法如有未盡事宜，依教育部及本校有關規定辦理。</w:t>
      </w:r>
    </w:p>
    <w:p w:rsidR="00DD4244" w:rsidRPr="00EF6253" w:rsidRDefault="00097088" w:rsidP="00097088">
      <w:pPr>
        <w:adjustRightInd w:val="0"/>
        <w:spacing w:beforeLines="50" w:before="180" w:afterLines="50" w:after="180" w:line="240" w:lineRule="atLeast"/>
        <w:ind w:left="840" w:hangingChars="350" w:hanging="840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第十條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本辦法經系務會議</w:t>
      </w:r>
      <w:r w:rsidR="0081406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及院級會議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通過，</w:t>
      </w:r>
      <w:r w:rsidR="008A668B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送</w:t>
      </w:r>
      <w:r w:rsidR="00DD4244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教務會議核備後實施，修正時亦同。</w:t>
      </w:r>
      <w:r w:rsidR="00C703E5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本辦法修正實施</w:t>
      </w:r>
      <w:r w:rsidR="00A05EA9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前</w:t>
      </w:r>
      <w:r w:rsidR="00C703E5" w:rsidRPr="00EF625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已入學學生可選擇適用。</w:t>
      </w:r>
    </w:p>
    <w:p w:rsidR="00C44224" w:rsidRPr="00EF6253" w:rsidRDefault="00DD4244" w:rsidP="0097228D">
      <w:pPr>
        <w:widowControl/>
        <w:adjustRightInd w:val="0"/>
        <w:spacing w:before="100" w:beforeAutospacing="1" w:after="100" w:afterAutospacing="1" w:line="240" w:lineRule="atLeast"/>
        <w:ind w:left="660" w:hangingChars="300" w:hanging="660"/>
        <w:textAlignment w:val="bottom"/>
        <w:rPr>
          <w:rFonts w:ascii="Times New Roman" w:eastAsia="標楷體" w:hAnsi="Times New Roman" w:cs="Times New Roman"/>
          <w:color w:val="000000" w:themeColor="text1"/>
          <w:kern w:val="0"/>
          <w:sz w:val="22"/>
        </w:rPr>
      </w:pP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註一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：新生須於開學前接受「計算生物與生物資訊學」和「</w:t>
      </w:r>
      <w:r w:rsidR="00716470" w:rsidRPr="00EF6253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分子基因學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」測驗，</w:t>
      </w:r>
      <w:r w:rsidR="00901C3B" w:rsidRPr="00EF6253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未</w:t>
      </w:r>
      <w:r w:rsidRPr="00EF6253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通過測驗之科目則為必修，若兩者皆通過，則須擇</w:t>
      </w:r>
      <w:proofErr w:type="gramStart"/>
      <w:r w:rsidRPr="00EF6253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一</w:t>
      </w:r>
      <w:proofErr w:type="gramEnd"/>
      <w:r w:rsidRPr="00EF6253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必修。</w:t>
      </w:r>
    </w:p>
    <w:p w:rsidR="00175E38" w:rsidRPr="00EF6253" w:rsidRDefault="00175E38" w:rsidP="00336D3B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22"/>
        </w:rPr>
      </w:pPr>
    </w:p>
    <w:sectPr w:rsidR="00175E38" w:rsidRPr="00EF6253" w:rsidSect="00FC36A9">
      <w:footerReference w:type="even" r:id="rId8"/>
      <w:footerReference w:type="default" r:id="rId9"/>
      <w:pgSz w:w="11906" w:h="16838"/>
      <w:pgMar w:top="1134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C03" w:rsidRDefault="00544C03">
      <w:r>
        <w:separator/>
      </w:r>
    </w:p>
  </w:endnote>
  <w:endnote w:type="continuationSeparator" w:id="0">
    <w:p w:rsidR="00544C03" w:rsidRDefault="0054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244" w:rsidRDefault="00DD4244" w:rsidP="008122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4244" w:rsidRDefault="00DD424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244" w:rsidRPr="0037225D" w:rsidRDefault="00DD4244" w:rsidP="00812279">
    <w:pPr>
      <w:pStyle w:val="a3"/>
      <w:framePr w:wrap="around" w:vAnchor="text" w:hAnchor="margin" w:xAlign="center" w:y="1"/>
      <w:rPr>
        <w:rStyle w:val="a5"/>
        <w:b/>
        <w:sz w:val="24"/>
        <w:szCs w:val="24"/>
      </w:rPr>
    </w:pPr>
  </w:p>
  <w:p w:rsidR="00DD4244" w:rsidRDefault="00DD42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C03" w:rsidRDefault="00544C03">
      <w:r>
        <w:separator/>
      </w:r>
    </w:p>
  </w:footnote>
  <w:footnote w:type="continuationSeparator" w:id="0">
    <w:p w:rsidR="00544C03" w:rsidRDefault="0054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332"/>
    <w:multiLevelType w:val="hybridMultilevel"/>
    <w:tmpl w:val="5B589898"/>
    <w:lvl w:ilvl="0" w:tplc="11568D8E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25E57"/>
    <w:multiLevelType w:val="hybridMultilevel"/>
    <w:tmpl w:val="D10EC1F8"/>
    <w:lvl w:ilvl="0" w:tplc="AC888238">
      <w:start w:val="2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93912"/>
    <w:multiLevelType w:val="hybridMultilevel"/>
    <w:tmpl w:val="406CFFE4"/>
    <w:lvl w:ilvl="0" w:tplc="B09AA870">
      <w:start w:val="1"/>
      <w:numFmt w:val="taiwaneseCountingThousand"/>
      <w:lvlText w:val="(%1)"/>
      <w:lvlJc w:val="left"/>
      <w:pPr>
        <w:ind w:left="1756" w:hanging="480"/>
      </w:pPr>
      <w:rPr>
        <w:rFonts w:cs="Times New Roman" w:hint="default"/>
      </w:rPr>
    </w:lvl>
    <w:lvl w:ilvl="1" w:tplc="7DF48498">
      <w:start w:val="3"/>
      <w:numFmt w:val="taiwaneseCountingThousand"/>
      <w:lvlText w:val="%2、"/>
      <w:lvlJc w:val="left"/>
      <w:pPr>
        <w:ind w:left="223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08CA6A20"/>
    <w:multiLevelType w:val="hybridMultilevel"/>
    <w:tmpl w:val="46466D1A"/>
    <w:lvl w:ilvl="0" w:tplc="F9DAACAE">
      <w:start w:val="1"/>
      <w:numFmt w:val="taiwaneseCountingThousand"/>
      <w:lvlText w:val="%1、"/>
      <w:lvlJc w:val="left"/>
      <w:pPr>
        <w:ind w:left="1080" w:hanging="54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94E2C03"/>
    <w:multiLevelType w:val="hybridMultilevel"/>
    <w:tmpl w:val="C834EEE8"/>
    <w:lvl w:ilvl="0" w:tplc="CA56FA78">
      <w:start w:val="3"/>
      <w:numFmt w:val="taiwaneseCountingThousand"/>
      <w:lvlText w:val="%1、"/>
      <w:lvlJc w:val="left"/>
      <w:pPr>
        <w:ind w:left="1332" w:hanging="480"/>
      </w:pPr>
      <w:rPr>
        <w:rFonts w:ascii="Times New Roman" w:hAnsi="Times New Roman" w:cs="Times New Roman"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5" w15:restartNumberingAfterBreak="0">
    <w:nsid w:val="0AA928E6"/>
    <w:multiLevelType w:val="hybridMultilevel"/>
    <w:tmpl w:val="99B64A7A"/>
    <w:lvl w:ilvl="0" w:tplc="B09AA870">
      <w:start w:val="1"/>
      <w:numFmt w:val="taiwaneseCountingThousand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C3E4F5B"/>
    <w:multiLevelType w:val="hybridMultilevel"/>
    <w:tmpl w:val="4E00B29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3B248C4"/>
    <w:multiLevelType w:val="hybridMultilevel"/>
    <w:tmpl w:val="D466E2F4"/>
    <w:lvl w:ilvl="0" w:tplc="53BE18F6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  <w:shd w:val="clear" w:color="auto" w:fill="auto"/>
      </w:rPr>
    </w:lvl>
    <w:lvl w:ilvl="1" w:tplc="CA8284FE">
      <w:start w:val="1"/>
      <w:numFmt w:val="taiwaneseCountingThousand"/>
      <w:lvlText w:val="%2、"/>
      <w:lvlJc w:val="left"/>
      <w:pPr>
        <w:tabs>
          <w:tab w:val="num" w:pos="870"/>
        </w:tabs>
        <w:ind w:left="870" w:hanging="390"/>
      </w:pPr>
      <w:rPr>
        <w:rFonts w:ascii="Arial" w:eastAsia="細明體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F47F2B"/>
    <w:multiLevelType w:val="hybridMultilevel"/>
    <w:tmpl w:val="43A80B0C"/>
    <w:lvl w:ilvl="0" w:tplc="B09AA870">
      <w:start w:val="1"/>
      <w:numFmt w:val="taiwaneseCountingThousand"/>
      <w:lvlText w:val="(%1)"/>
      <w:lvlJc w:val="left"/>
      <w:pPr>
        <w:ind w:left="175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189F38AB"/>
    <w:multiLevelType w:val="hybridMultilevel"/>
    <w:tmpl w:val="5B589898"/>
    <w:lvl w:ilvl="0" w:tplc="11568D8E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63A6E"/>
    <w:multiLevelType w:val="hybridMultilevel"/>
    <w:tmpl w:val="900A4570"/>
    <w:lvl w:ilvl="0" w:tplc="11568D8E">
      <w:start w:val="1"/>
      <w:numFmt w:val="decimal"/>
      <w:lvlText w:val="%1.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1" w15:restartNumberingAfterBreak="0">
    <w:nsid w:val="20A91AA4"/>
    <w:multiLevelType w:val="hybridMultilevel"/>
    <w:tmpl w:val="5B589898"/>
    <w:lvl w:ilvl="0" w:tplc="11568D8E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55739"/>
    <w:multiLevelType w:val="hybridMultilevel"/>
    <w:tmpl w:val="F860171C"/>
    <w:lvl w:ilvl="0" w:tplc="CA8CEE52">
      <w:start w:val="2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6A22AD"/>
    <w:multiLevelType w:val="hybridMultilevel"/>
    <w:tmpl w:val="EA00A622"/>
    <w:lvl w:ilvl="0" w:tplc="B6A44AAC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2517FE"/>
    <w:multiLevelType w:val="hybridMultilevel"/>
    <w:tmpl w:val="699E6888"/>
    <w:lvl w:ilvl="0" w:tplc="FCAE652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5" w15:restartNumberingAfterBreak="0">
    <w:nsid w:val="2CB0243D"/>
    <w:multiLevelType w:val="hybridMultilevel"/>
    <w:tmpl w:val="43A80B0C"/>
    <w:lvl w:ilvl="0" w:tplc="B09AA870">
      <w:start w:val="1"/>
      <w:numFmt w:val="taiwaneseCountingThousand"/>
      <w:lvlText w:val="(%1)"/>
      <w:lvlJc w:val="left"/>
      <w:pPr>
        <w:ind w:left="175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2EA95190"/>
    <w:multiLevelType w:val="hybridMultilevel"/>
    <w:tmpl w:val="5ECAC8BA"/>
    <w:lvl w:ilvl="0" w:tplc="B09AA87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FFC61124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4669F5"/>
    <w:multiLevelType w:val="hybridMultilevel"/>
    <w:tmpl w:val="43A80B0C"/>
    <w:lvl w:ilvl="0" w:tplc="B09AA870">
      <w:start w:val="1"/>
      <w:numFmt w:val="taiwaneseCountingThousand"/>
      <w:lvlText w:val="(%1)"/>
      <w:lvlJc w:val="left"/>
      <w:pPr>
        <w:ind w:left="175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3A4C484B"/>
    <w:multiLevelType w:val="hybridMultilevel"/>
    <w:tmpl w:val="D466E2F4"/>
    <w:lvl w:ilvl="0" w:tplc="53BE18F6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  <w:shd w:val="clear" w:color="auto" w:fill="auto"/>
      </w:rPr>
    </w:lvl>
    <w:lvl w:ilvl="1" w:tplc="CA8284FE">
      <w:start w:val="1"/>
      <w:numFmt w:val="taiwaneseCountingThousand"/>
      <w:lvlText w:val="%2、"/>
      <w:lvlJc w:val="left"/>
      <w:pPr>
        <w:tabs>
          <w:tab w:val="num" w:pos="870"/>
        </w:tabs>
        <w:ind w:left="870" w:hanging="390"/>
      </w:pPr>
      <w:rPr>
        <w:rFonts w:ascii="Arial" w:eastAsia="細明體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1A47796"/>
    <w:multiLevelType w:val="hybridMultilevel"/>
    <w:tmpl w:val="AB6E3FD6"/>
    <w:lvl w:ilvl="0" w:tplc="D2BE6ACC">
      <w:start w:val="4"/>
      <w:numFmt w:val="taiwaneseCountingThousand"/>
      <w:lvlText w:val="%1、"/>
      <w:lvlJc w:val="left"/>
      <w:pPr>
        <w:ind w:left="132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5E604134"/>
    <w:multiLevelType w:val="hybridMultilevel"/>
    <w:tmpl w:val="1B4A27B4"/>
    <w:lvl w:ilvl="0" w:tplc="11568D8E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75737"/>
    <w:multiLevelType w:val="hybridMultilevel"/>
    <w:tmpl w:val="FE9A1888"/>
    <w:lvl w:ilvl="0" w:tplc="61D20CF8">
      <w:start w:val="3"/>
      <w:numFmt w:val="taiwaneseCountingThousand"/>
      <w:lvlText w:val="%1、"/>
      <w:lvlJc w:val="left"/>
      <w:pPr>
        <w:ind w:left="1320" w:hanging="480"/>
      </w:pPr>
      <w:rPr>
        <w:rFonts w:ascii="Times New Roman" w:hAnsi="Times New Roman"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937E8D"/>
    <w:multiLevelType w:val="hybridMultilevel"/>
    <w:tmpl w:val="EA00A622"/>
    <w:lvl w:ilvl="0" w:tplc="B6A44AAC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0C7884"/>
    <w:multiLevelType w:val="hybridMultilevel"/>
    <w:tmpl w:val="43A80B0C"/>
    <w:lvl w:ilvl="0" w:tplc="B09AA870">
      <w:start w:val="1"/>
      <w:numFmt w:val="taiwaneseCountingThousand"/>
      <w:lvlText w:val="(%1)"/>
      <w:lvlJc w:val="left"/>
      <w:pPr>
        <w:ind w:left="175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7E740EEF"/>
    <w:multiLevelType w:val="hybridMultilevel"/>
    <w:tmpl w:val="1B4A27B4"/>
    <w:lvl w:ilvl="0" w:tplc="11568D8E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4"/>
  </w:num>
  <w:num w:numId="6">
    <w:abstractNumId w:val="20"/>
  </w:num>
  <w:num w:numId="7">
    <w:abstractNumId w:val="0"/>
  </w:num>
  <w:num w:numId="8">
    <w:abstractNumId w:val="11"/>
  </w:num>
  <w:num w:numId="9">
    <w:abstractNumId w:val="3"/>
  </w:num>
  <w:num w:numId="10">
    <w:abstractNumId w:val="14"/>
  </w:num>
  <w:num w:numId="11">
    <w:abstractNumId w:val="19"/>
  </w:num>
  <w:num w:numId="12">
    <w:abstractNumId w:val="17"/>
  </w:num>
  <w:num w:numId="13">
    <w:abstractNumId w:val="4"/>
  </w:num>
  <w:num w:numId="14">
    <w:abstractNumId w:val="23"/>
  </w:num>
  <w:num w:numId="15">
    <w:abstractNumId w:val="13"/>
  </w:num>
  <w:num w:numId="16">
    <w:abstractNumId w:val="22"/>
  </w:num>
  <w:num w:numId="17">
    <w:abstractNumId w:val="7"/>
  </w:num>
  <w:num w:numId="18">
    <w:abstractNumId w:val="12"/>
  </w:num>
  <w:num w:numId="19">
    <w:abstractNumId w:val="1"/>
  </w:num>
  <w:num w:numId="20">
    <w:abstractNumId w:val="8"/>
  </w:num>
  <w:num w:numId="21">
    <w:abstractNumId w:val="2"/>
  </w:num>
  <w:num w:numId="22">
    <w:abstractNumId w:val="21"/>
  </w:num>
  <w:num w:numId="23">
    <w:abstractNumId w:val="15"/>
  </w:num>
  <w:num w:numId="24">
    <w:abstractNumId w:val="6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44"/>
    <w:rsid w:val="00000228"/>
    <w:rsid w:val="00003777"/>
    <w:rsid w:val="00027660"/>
    <w:rsid w:val="0003539E"/>
    <w:rsid w:val="00035566"/>
    <w:rsid w:val="00052922"/>
    <w:rsid w:val="00060764"/>
    <w:rsid w:val="0008768F"/>
    <w:rsid w:val="00090644"/>
    <w:rsid w:val="00096AFF"/>
    <w:rsid w:val="00097088"/>
    <w:rsid w:val="000E1514"/>
    <w:rsid w:val="00106552"/>
    <w:rsid w:val="00115702"/>
    <w:rsid w:val="001417DF"/>
    <w:rsid w:val="00150ACD"/>
    <w:rsid w:val="00175E38"/>
    <w:rsid w:val="00190F3C"/>
    <w:rsid w:val="001A71E2"/>
    <w:rsid w:val="001A73E0"/>
    <w:rsid w:val="001A7B1F"/>
    <w:rsid w:val="001C0CFA"/>
    <w:rsid w:val="001C4B73"/>
    <w:rsid w:val="001D7DA6"/>
    <w:rsid w:val="00207B43"/>
    <w:rsid w:val="002217B8"/>
    <w:rsid w:val="00234FE4"/>
    <w:rsid w:val="0023631A"/>
    <w:rsid w:val="00246403"/>
    <w:rsid w:val="00293DA2"/>
    <w:rsid w:val="002B1893"/>
    <w:rsid w:val="002F52E7"/>
    <w:rsid w:val="00303404"/>
    <w:rsid w:val="0030739F"/>
    <w:rsid w:val="00323D0C"/>
    <w:rsid w:val="00333033"/>
    <w:rsid w:val="00335884"/>
    <w:rsid w:val="00336D3B"/>
    <w:rsid w:val="003869E6"/>
    <w:rsid w:val="003930F3"/>
    <w:rsid w:val="003D4368"/>
    <w:rsid w:val="003E346E"/>
    <w:rsid w:val="003E34B6"/>
    <w:rsid w:val="003F75CD"/>
    <w:rsid w:val="004246DF"/>
    <w:rsid w:val="00427CA2"/>
    <w:rsid w:val="0044066A"/>
    <w:rsid w:val="00464AD7"/>
    <w:rsid w:val="00471998"/>
    <w:rsid w:val="004852D7"/>
    <w:rsid w:val="0049271B"/>
    <w:rsid w:val="004A4596"/>
    <w:rsid w:val="004A5B0E"/>
    <w:rsid w:val="004C197B"/>
    <w:rsid w:val="004D04E5"/>
    <w:rsid w:val="004E7A6A"/>
    <w:rsid w:val="004F43D4"/>
    <w:rsid w:val="004F7552"/>
    <w:rsid w:val="00521811"/>
    <w:rsid w:val="00522988"/>
    <w:rsid w:val="00526A41"/>
    <w:rsid w:val="005408A8"/>
    <w:rsid w:val="00543EAB"/>
    <w:rsid w:val="00544C03"/>
    <w:rsid w:val="00565EE7"/>
    <w:rsid w:val="00580981"/>
    <w:rsid w:val="005A6B6C"/>
    <w:rsid w:val="005D3769"/>
    <w:rsid w:val="0060194A"/>
    <w:rsid w:val="0061394F"/>
    <w:rsid w:val="00617BB3"/>
    <w:rsid w:val="00645E07"/>
    <w:rsid w:val="006476CA"/>
    <w:rsid w:val="006543C4"/>
    <w:rsid w:val="00655AA2"/>
    <w:rsid w:val="00657FE3"/>
    <w:rsid w:val="00662DDA"/>
    <w:rsid w:val="0066467A"/>
    <w:rsid w:val="006653DC"/>
    <w:rsid w:val="00670559"/>
    <w:rsid w:val="00694380"/>
    <w:rsid w:val="006D1B70"/>
    <w:rsid w:val="006D74D3"/>
    <w:rsid w:val="006E6600"/>
    <w:rsid w:val="00707A8C"/>
    <w:rsid w:val="00716470"/>
    <w:rsid w:val="007533C4"/>
    <w:rsid w:val="007736F8"/>
    <w:rsid w:val="00774B68"/>
    <w:rsid w:val="00792FE5"/>
    <w:rsid w:val="00794A73"/>
    <w:rsid w:val="007A6B8B"/>
    <w:rsid w:val="007C309D"/>
    <w:rsid w:val="007D1263"/>
    <w:rsid w:val="007D7CCF"/>
    <w:rsid w:val="007E11DA"/>
    <w:rsid w:val="007E3607"/>
    <w:rsid w:val="007E455F"/>
    <w:rsid w:val="007F5A03"/>
    <w:rsid w:val="007F7FFE"/>
    <w:rsid w:val="0081406B"/>
    <w:rsid w:val="008267D2"/>
    <w:rsid w:val="00844521"/>
    <w:rsid w:val="008627C2"/>
    <w:rsid w:val="008A109C"/>
    <w:rsid w:val="008A668B"/>
    <w:rsid w:val="008B0BC4"/>
    <w:rsid w:val="008C410E"/>
    <w:rsid w:val="008C5EDC"/>
    <w:rsid w:val="00901C3B"/>
    <w:rsid w:val="0092269A"/>
    <w:rsid w:val="009226E2"/>
    <w:rsid w:val="00924EF5"/>
    <w:rsid w:val="0094201E"/>
    <w:rsid w:val="0095411F"/>
    <w:rsid w:val="0097228D"/>
    <w:rsid w:val="009C08F8"/>
    <w:rsid w:val="009C38A9"/>
    <w:rsid w:val="00A05EA9"/>
    <w:rsid w:val="00A07C94"/>
    <w:rsid w:val="00A2150A"/>
    <w:rsid w:val="00A33E86"/>
    <w:rsid w:val="00A377D3"/>
    <w:rsid w:val="00A444D8"/>
    <w:rsid w:val="00A516DF"/>
    <w:rsid w:val="00A54F00"/>
    <w:rsid w:val="00A55438"/>
    <w:rsid w:val="00A57050"/>
    <w:rsid w:val="00A84BB7"/>
    <w:rsid w:val="00A95418"/>
    <w:rsid w:val="00A97771"/>
    <w:rsid w:val="00AA356E"/>
    <w:rsid w:val="00AD008D"/>
    <w:rsid w:val="00AF3A8C"/>
    <w:rsid w:val="00AF430D"/>
    <w:rsid w:val="00AF71F6"/>
    <w:rsid w:val="00B01E9E"/>
    <w:rsid w:val="00B12D57"/>
    <w:rsid w:val="00B12E07"/>
    <w:rsid w:val="00B331DC"/>
    <w:rsid w:val="00B415B3"/>
    <w:rsid w:val="00B43332"/>
    <w:rsid w:val="00B77A9E"/>
    <w:rsid w:val="00B92309"/>
    <w:rsid w:val="00BB0969"/>
    <w:rsid w:val="00BC1396"/>
    <w:rsid w:val="00BD0A24"/>
    <w:rsid w:val="00BD6656"/>
    <w:rsid w:val="00BF4F5A"/>
    <w:rsid w:val="00C054F5"/>
    <w:rsid w:val="00C12A59"/>
    <w:rsid w:val="00C14A2C"/>
    <w:rsid w:val="00C32550"/>
    <w:rsid w:val="00C44224"/>
    <w:rsid w:val="00C655E9"/>
    <w:rsid w:val="00C703E5"/>
    <w:rsid w:val="00C766E5"/>
    <w:rsid w:val="00C80619"/>
    <w:rsid w:val="00CA14C3"/>
    <w:rsid w:val="00CD38CA"/>
    <w:rsid w:val="00CD4D8F"/>
    <w:rsid w:val="00CF6BED"/>
    <w:rsid w:val="00CF7AAE"/>
    <w:rsid w:val="00D11BD0"/>
    <w:rsid w:val="00D20B7B"/>
    <w:rsid w:val="00D22D2C"/>
    <w:rsid w:val="00D32599"/>
    <w:rsid w:val="00D41E6C"/>
    <w:rsid w:val="00D814F9"/>
    <w:rsid w:val="00D946B6"/>
    <w:rsid w:val="00DB1C56"/>
    <w:rsid w:val="00DB5E9A"/>
    <w:rsid w:val="00DD4244"/>
    <w:rsid w:val="00DF4394"/>
    <w:rsid w:val="00E05C30"/>
    <w:rsid w:val="00E05FF5"/>
    <w:rsid w:val="00E10B39"/>
    <w:rsid w:val="00E232C2"/>
    <w:rsid w:val="00E25EF3"/>
    <w:rsid w:val="00E26E1C"/>
    <w:rsid w:val="00E31A11"/>
    <w:rsid w:val="00E32C47"/>
    <w:rsid w:val="00E426E8"/>
    <w:rsid w:val="00E5210E"/>
    <w:rsid w:val="00E7290F"/>
    <w:rsid w:val="00E72F34"/>
    <w:rsid w:val="00E80E92"/>
    <w:rsid w:val="00EB5C28"/>
    <w:rsid w:val="00EB6BF1"/>
    <w:rsid w:val="00ED3992"/>
    <w:rsid w:val="00EE12AE"/>
    <w:rsid w:val="00EF6253"/>
    <w:rsid w:val="00F02351"/>
    <w:rsid w:val="00F2208A"/>
    <w:rsid w:val="00F2343B"/>
    <w:rsid w:val="00F33116"/>
    <w:rsid w:val="00F40F52"/>
    <w:rsid w:val="00F436DF"/>
    <w:rsid w:val="00F70553"/>
    <w:rsid w:val="00F707B3"/>
    <w:rsid w:val="00FA1981"/>
    <w:rsid w:val="00FB5EAC"/>
    <w:rsid w:val="00FC1DBD"/>
    <w:rsid w:val="00FC36A9"/>
    <w:rsid w:val="00FE31F1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44F1BF9-0777-48C3-BCF6-1E643C53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6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D424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全真楷書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rsid w:val="00DD4244"/>
    <w:rPr>
      <w:rFonts w:ascii="Times New Roman" w:eastAsia="全真楷書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DD4244"/>
  </w:style>
  <w:style w:type="paragraph" w:styleId="a6">
    <w:name w:val="header"/>
    <w:basedOn w:val="a"/>
    <w:link w:val="a7"/>
    <w:uiPriority w:val="99"/>
    <w:unhideWhenUsed/>
    <w:rsid w:val="00A215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150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31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1A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80E9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80E92"/>
  </w:style>
  <w:style w:type="paragraph" w:styleId="ac">
    <w:name w:val="List Paragraph"/>
    <w:basedOn w:val="a"/>
    <w:uiPriority w:val="34"/>
    <w:qFormat/>
    <w:rsid w:val="00C32550"/>
    <w:pPr>
      <w:ind w:leftChars="200" w:left="480"/>
    </w:pPr>
  </w:style>
  <w:style w:type="character" w:customStyle="1" w:styleId="apple-converted-space">
    <w:name w:val="apple-converted-space"/>
    <w:basedOn w:val="a0"/>
    <w:rsid w:val="00A9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0E3F-3EB1-40F7-A7F8-DDE9AECF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20</cp:revision>
  <cp:lastPrinted>2019-11-27T03:54:00Z</cp:lastPrinted>
  <dcterms:created xsi:type="dcterms:W3CDTF">2019-11-21T11:02:00Z</dcterms:created>
  <dcterms:modified xsi:type="dcterms:W3CDTF">2020-06-19T02:26:00Z</dcterms:modified>
</cp:coreProperties>
</file>