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70" w:rsidRPr="00080FA4" w:rsidRDefault="002A6670" w:rsidP="002A6670">
      <w:pPr>
        <w:pStyle w:val="Web"/>
        <w:adjustRightInd w:val="0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/>
          <w:sz w:val="20"/>
          <w:szCs w:val="20"/>
        </w:rPr>
      </w:pPr>
      <w:r>
        <w:rPr>
          <w:rFonts w:asciiTheme="minorEastAsia" w:eastAsiaTheme="minorEastAsia" w:hAnsiTheme="minorEastAsia"/>
          <w:b/>
          <w:noProof/>
          <w:sz w:val="44"/>
        </w:rPr>
        <w:drawing>
          <wp:inline distT="0" distB="0" distL="0" distR="0" wp14:anchorId="7FA1C4A9" wp14:editId="7C027829">
            <wp:extent cx="780415" cy="652145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40"/>
        </w:rPr>
        <w:t xml:space="preserve">     </w:t>
      </w:r>
      <w:r w:rsidRPr="00080FA4">
        <w:rPr>
          <w:rFonts w:ascii="標楷體" w:eastAsia="標楷體" w:hAnsi="標楷體" w:hint="eastAsia"/>
          <w:b/>
          <w:sz w:val="40"/>
        </w:rPr>
        <w:t>實驗場所</w:t>
      </w:r>
      <w:r w:rsidRPr="00C850A2">
        <w:rPr>
          <w:rFonts w:ascii="標楷體" w:eastAsia="標楷體" w:hAnsi="標楷體" w:hint="eastAsia"/>
          <w:b/>
          <w:sz w:val="40"/>
        </w:rPr>
        <w:t>一般性</w:t>
      </w:r>
      <w:r w:rsidRPr="00080FA4">
        <w:rPr>
          <w:rFonts w:ascii="標楷體" w:eastAsia="標楷體" w:hAnsi="標楷體" w:hint="eastAsia"/>
          <w:b/>
          <w:sz w:val="40"/>
        </w:rPr>
        <w:t>環境安全衛生工作守則</w:t>
      </w:r>
    </w:p>
    <w:p w:rsidR="00D07439" w:rsidRPr="002A6670" w:rsidRDefault="00D07439" w:rsidP="002A6670">
      <w:pPr>
        <w:pStyle w:val="a3"/>
        <w:jc w:val="center"/>
        <w:rPr>
          <w:rFonts w:ascii="細明體" w:eastAsia="細明體" w:hAnsi="細明體"/>
          <w:b/>
        </w:rPr>
      </w:pPr>
    </w:p>
    <w:p w:rsidR="00D07439" w:rsidRPr="004C6AE2" w:rsidRDefault="00D07439" w:rsidP="009B20C3">
      <w:pPr>
        <w:pStyle w:val="Web"/>
        <w:adjustRightInd w:val="0"/>
        <w:snapToGrid w:val="0"/>
        <w:spacing w:before="0" w:beforeAutospacing="0" w:after="0" w:afterAutospacing="0" w:line="400" w:lineRule="atLeast"/>
        <w:ind w:left="283" w:hangingChars="118" w:hanging="283"/>
        <w:jc w:val="both"/>
        <w:rPr>
          <w:rFonts w:ascii="細明體" w:eastAsia="細明體" w:hAnsi="細明體"/>
          <w:sz w:val="28"/>
          <w:szCs w:val="20"/>
        </w:rPr>
      </w:pPr>
      <w:r w:rsidRPr="004C6AE2">
        <w:rPr>
          <w:rFonts w:ascii="細明體" w:eastAsia="細明體" w:hAnsi="細明體" w:hint="eastAsia"/>
        </w:rPr>
        <w:t>◎本守則僅為一般性實驗場所之安全衛生管理提醒要項，特殊性質之實驗場所，應依個別實際危害性質之不同，自訂注意須知或特殊工作守則。</w:t>
      </w:r>
    </w:p>
    <w:p w:rsidR="00D07439" w:rsidRPr="004C6AE2" w:rsidRDefault="00D07439" w:rsidP="00D51B58">
      <w:pPr>
        <w:pStyle w:val="Web"/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4C6AE2">
        <w:rPr>
          <w:rFonts w:ascii="細明體" w:eastAsia="細明體" w:hAnsi="細明體" w:hint="eastAsia"/>
          <w:szCs w:val="20"/>
        </w:rPr>
        <w:t>一、任何實驗應明訂操作程序、作業條件及安全衛生注意事項。</w:t>
      </w:r>
    </w:p>
    <w:p w:rsidR="00D07439" w:rsidRPr="004C6AE2" w:rsidRDefault="00D07439" w:rsidP="00D51B58">
      <w:pPr>
        <w:pStyle w:val="Web"/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4C6AE2">
        <w:rPr>
          <w:rFonts w:ascii="細明體" w:eastAsia="細明體" w:hAnsi="細明體" w:hint="eastAsia"/>
          <w:szCs w:val="20"/>
        </w:rPr>
        <w:t>二、各類廢液應依環保法令相關規定標示清楚並分類存放，不得任意傾倒。</w:t>
      </w:r>
    </w:p>
    <w:p w:rsidR="00D07439" w:rsidRPr="004C6AE2" w:rsidRDefault="00D07439" w:rsidP="00D51B58">
      <w:pPr>
        <w:pStyle w:val="Web"/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4C6AE2">
        <w:rPr>
          <w:rFonts w:ascii="細明體" w:eastAsia="細明體" w:hAnsi="細明體" w:hint="eastAsia"/>
          <w:szCs w:val="20"/>
        </w:rPr>
        <w:t>三、化學藥品應依「</w:t>
      </w:r>
      <w:r w:rsidR="00BE6D27" w:rsidRPr="004C6AE2">
        <w:rPr>
          <w:rFonts w:ascii="細明體" w:eastAsia="細明體" w:hAnsi="細明體"/>
        </w:rPr>
        <w:t>危害性化學品標示及通識規則</w:t>
      </w:r>
      <w:r w:rsidRPr="004C6AE2">
        <w:rPr>
          <w:rFonts w:ascii="細明體" w:eastAsia="細明體" w:hAnsi="細明體" w:hint="eastAsia"/>
          <w:szCs w:val="20"/>
        </w:rPr>
        <w:t>」張貼菱形危害圖式並標示出其中文名稱。</w:t>
      </w:r>
    </w:p>
    <w:p w:rsidR="00D07439" w:rsidRDefault="00D07439" w:rsidP="00D51B58">
      <w:pPr>
        <w:pStyle w:val="Web"/>
        <w:adjustRightInd w:val="0"/>
        <w:snapToGrid w:val="0"/>
        <w:spacing w:before="0" w:beforeAutospacing="0" w:after="0" w:afterAutospacing="0" w:line="420" w:lineRule="exact"/>
        <w:ind w:left="425" w:hangingChars="177" w:hanging="425"/>
        <w:jc w:val="both"/>
        <w:rPr>
          <w:rFonts w:ascii="細明體" w:eastAsia="細明體" w:hAnsi="細明體"/>
          <w:szCs w:val="20"/>
        </w:rPr>
      </w:pPr>
      <w:r w:rsidRPr="004C6AE2">
        <w:rPr>
          <w:rFonts w:ascii="細明體" w:eastAsia="細明體" w:hAnsi="細明體" w:hint="eastAsia"/>
          <w:szCs w:val="20"/>
        </w:rPr>
        <w:t>四、使用化學藥品場所，應於現場明顯處備置：1.化學藥品清單 2.安全資料表（</w:t>
      </w:r>
      <w:r w:rsidRPr="004C6AE2">
        <w:rPr>
          <w:rFonts w:ascii="細明體" w:eastAsia="細明體" w:hAnsi="細明體"/>
          <w:szCs w:val="20"/>
        </w:rPr>
        <w:t>SDS</w:t>
      </w:r>
      <w:r w:rsidRPr="004C6AE2">
        <w:rPr>
          <w:rFonts w:ascii="細明體" w:eastAsia="細明體" w:hAnsi="細明體" w:hint="eastAsia"/>
          <w:szCs w:val="20"/>
        </w:rPr>
        <w:t>）3.緊急應變（含洩漏處理）設備。</w:t>
      </w:r>
    </w:p>
    <w:p w:rsidR="00D51B58" w:rsidRPr="00080FA4" w:rsidRDefault="00D51B58" w:rsidP="00D51B58">
      <w:pPr>
        <w:pStyle w:val="Web"/>
        <w:numPr>
          <w:ilvl w:val="0"/>
          <w:numId w:val="2"/>
        </w:numPr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冷藏化學藥品之冰箱不得放置食品、飲料。</w:t>
      </w:r>
    </w:p>
    <w:p w:rsidR="00D51B58" w:rsidRPr="00080FA4" w:rsidRDefault="00D51B58" w:rsidP="00D51B58">
      <w:pPr>
        <w:pStyle w:val="Web"/>
        <w:numPr>
          <w:ilvl w:val="0"/>
          <w:numId w:val="2"/>
        </w:numPr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實驗室內禁止吸煙、吃喝食物、喧鬧、嬉戲或進行無關的實驗。</w:t>
      </w:r>
    </w:p>
    <w:p w:rsidR="00D51B58" w:rsidRPr="00080FA4" w:rsidRDefault="00D51B58" w:rsidP="00D51B58">
      <w:pPr>
        <w:pStyle w:val="Web"/>
        <w:numPr>
          <w:ilvl w:val="0"/>
          <w:numId w:val="2"/>
        </w:numPr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烘箱、蒸餾器等加熱設備附近嚴禁放置易燃物及易爆炸化學藥品。</w:t>
      </w:r>
    </w:p>
    <w:p w:rsidR="00D51B58" w:rsidRPr="00080FA4" w:rsidRDefault="00D51B58" w:rsidP="00D51B58">
      <w:pPr>
        <w:pStyle w:val="Web"/>
        <w:numPr>
          <w:ilvl w:val="0"/>
          <w:numId w:val="2"/>
        </w:numPr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氣體鋼瓶應</w:t>
      </w:r>
      <w:r>
        <w:rPr>
          <w:rFonts w:ascii="細明體" w:eastAsia="細明體" w:hAnsi="細明體" w:hint="eastAsia"/>
        </w:rPr>
        <w:t>使用有檢驗合格色環的鋼瓶，</w:t>
      </w:r>
      <w:r w:rsidRPr="00080FA4">
        <w:rPr>
          <w:rFonts w:ascii="細明體" w:eastAsia="細明體" w:hAnsi="細明體" w:hint="eastAsia"/>
        </w:rPr>
        <w:t>直立並以鐵鍊等固定不使動搖，防止地震及碰撞倒下，其壓力錶也應明顯標示出最高使用壓力位置。</w:t>
      </w:r>
    </w:p>
    <w:p w:rsidR="00D51B58" w:rsidRPr="00080FA4" w:rsidRDefault="00D51B58" w:rsidP="00D51B58">
      <w:pPr>
        <w:pStyle w:val="Web"/>
        <w:numPr>
          <w:ilvl w:val="0"/>
          <w:numId w:val="2"/>
        </w:numPr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從事會產生毒性、腐蝕性蒸氣之作業時，應在排氣櫃內進行。</w:t>
      </w:r>
    </w:p>
    <w:p w:rsidR="00D51B58" w:rsidRPr="00080FA4" w:rsidRDefault="00D51B58" w:rsidP="00D51B58">
      <w:pPr>
        <w:pStyle w:val="Web"/>
        <w:numPr>
          <w:ilvl w:val="0"/>
          <w:numId w:val="2"/>
        </w:numPr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使用排氣櫃前須先將抽風裝置打開，等三分鐘後再進行作業，使用中之玻璃拉門高度，應低於人員操作時之口鼻呼吸帶高度。</w:t>
      </w:r>
    </w:p>
    <w:p w:rsidR="00D51B58" w:rsidRPr="00080FA4" w:rsidRDefault="00D51B58" w:rsidP="00D51B58">
      <w:pPr>
        <w:pStyle w:val="Web"/>
        <w:adjustRightInd w:val="0"/>
        <w:snapToGrid w:val="0"/>
        <w:spacing w:before="0" w:beforeAutospacing="0" w:after="0" w:afterAutospacing="0" w:line="420" w:lineRule="exact"/>
        <w:ind w:left="281" w:hangingChars="117" w:hanging="281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十一、排氣櫃之風速應定期予以測定，若無法達到</w:t>
      </w:r>
      <w:smartTag w:uri="urn:schemas-microsoft-com:office:smarttags" w:element="chmetcnv">
        <w:smartTagPr>
          <w:attr w:name="UnitName" w:val="m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 w:rsidRPr="00080FA4">
          <w:rPr>
            <w:rFonts w:ascii="細明體" w:eastAsia="細明體" w:hAnsi="細明體" w:hint="eastAsia"/>
          </w:rPr>
          <w:t>0.5m</w:t>
        </w:r>
      </w:smartTag>
      <w:r w:rsidRPr="00080FA4">
        <w:rPr>
          <w:rFonts w:ascii="細明體" w:eastAsia="細明體" w:hAnsi="細明體" w:hint="eastAsia"/>
        </w:rPr>
        <w:t>/sec，需通知製造商維修。</w:t>
      </w:r>
    </w:p>
    <w:p w:rsidR="00D51B58" w:rsidRPr="00080FA4" w:rsidRDefault="00D51B58" w:rsidP="00D51B58">
      <w:pPr>
        <w:pStyle w:val="Web"/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十二、從事任何實驗前，應確實做好安全評估，並採取適當的防護措施。</w:t>
      </w:r>
    </w:p>
    <w:p w:rsidR="00D51B58" w:rsidRPr="00080FA4" w:rsidRDefault="00D51B58" w:rsidP="00D51B58">
      <w:pPr>
        <w:pStyle w:val="Web"/>
        <w:adjustRightInd w:val="0"/>
        <w:snapToGrid w:val="0"/>
        <w:spacing w:before="0" w:beforeAutospacing="0" w:after="0" w:afterAutospacing="0" w:line="420" w:lineRule="exact"/>
        <w:ind w:left="708" w:hangingChars="295" w:hanging="708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十三、具危險性之實驗或實習，應在正常辦公時間內進行，如需要在非辦公時間進行，則須先經指導教授或實驗場所負責人同意。</w:t>
      </w:r>
    </w:p>
    <w:p w:rsidR="00D51B58" w:rsidRPr="00080FA4" w:rsidRDefault="00D51B58" w:rsidP="00D51B58">
      <w:pPr>
        <w:pStyle w:val="Web"/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十四、在實驗室內操作，應穿實驗衣，必要時須穿手套並配戴安全鏡及防護口罩。</w:t>
      </w:r>
      <w:r w:rsidRPr="00080FA4">
        <w:rPr>
          <w:rFonts w:ascii="細明體" w:eastAsia="細明體" w:hAnsi="細明體"/>
        </w:rPr>
        <w:t xml:space="preserve"> </w:t>
      </w:r>
    </w:p>
    <w:p w:rsidR="00D51B58" w:rsidRPr="00080FA4" w:rsidRDefault="00D51B58" w:rsidP="00D51B58">
      <w:pPr>
        <w:pStyle w:val="Web"/>
        <w:adjustRightInd w:val="0"/>
        <w:snapToGrid w:val="0"/>
        <w:spacing w:before="0" w:beforeAutospacing="0" w:after="0" w:afterAutospacing="0" w:line="420" w:lineRule="exact"/>
        <w:ind w:left="708" w:hangingChars="295" w:hanging="708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十五、實驗室成員均須會操作滅火器，並確知各項安全衛生設備（如緊急沖淋器、洩漏吸收棉、急救箱、個人防護具及逃生口等）之所在位置及使用方法。</w:t>
      </w:r>
    </w:p>
    <w:p w:rsidR="00D51B58" w:rsidRPr="00080FA4" w:rsidRDefault="00D51B58" w:rsidP="00D51B58">
      <w:pPr>
        <w:pStyle w:val="Web"/>
        <w:adjustRightInd w:val="0"/>
        <w:snapToGrid w:val="0"/>
        <w:spacing w:before="0" w:beforeAutospacing="0" w:after="0" w:afterAutospacing="0" w:line="420" w:lineRule="exact"/>
        <w:ind w:left="708" w:hangingChars="295" w:hanging="708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十六、若須進行無人監督之實驗，對於防火、防爆、防水災都須有相當的考慮，並在門上明顯位置告示緊急狀況之簡易處理流程、緊急聯絡人及聯絡方式。</w:t>
      </w:r>
    </w:p>
    <w:p w:rsidR="00D51B58" w:rsidRPr="00D51B58" w:rsidRDefault="00D51B58" w:rsidP="00D51B58">
      <w:pPr>
        <w:pStyle w:val="Web"/>
        <w:adjustRightInd w:val="0"/>
        <w:snapToGrid w:val="0"/>
        <w:spacing w:before="0" w:beforeAutospacing="0" w:after="0" w:afterAutospacing="0" w:line="420" w:lineRule="exact"/>
        <w:ind w:left="708" w:hangingChars="295" w:hanging="708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十七、最後離開實驗室的人員，尤其是週末及放長假前，必須確實檢查所有電器、氣體鋼瓶、實驗設備之開關、龍頭等是否確實關閉。</w:t>
      </w:r>
    </w:p>
    <w:p w:rsidR="00D07439" w:rsidRPr="004C6AE2" w:rsidRDefault="00D07439" w:rsidP="009B20C3">
      <w:pPr>
        <w:pStyle w:val="Web"/>
        <w:adjustRightInd w:val="0"/>
        <w:snapToGrid w:val="0"/>
        <w:spacing w:before="0" w:beforeAutospacing="0" w:after="0" w:afterAutospacing="0" w:line="400" w:lineRule="atLeast"/>
        <w:ind w:left="720" w:hangingChars="300" w:hanging="720"/>
        <w:jc w:val="both"/>
        <w:rPr>
          <w:rFonts w:ascii="細明體" w:eastAsia="細明體" w:hAnsi="細明體"/>
          <w:szCs w:val="20"/>
        </w:rPr>
      </w:pPr>
      <w:r w:rsidRPr="004C6AE2">
        <w:rPr>
          <w:rFonts w:ascii="細明體" w:eastAsia="細明體" w:hAnsi="細明體" w:hint="eastAsia"/>
          <w:szCs w:val="20"/>
        </w:rPr>
        <w:t>---------------------------------------------------------------</w:t>
      </w:r>
      <w:r w:rsidR="00903871" w:rsidRPr="004C6AE2">
        <w:rPr>
          <w:rFonts w:ascii="細明體" w:eastAsia="細明體" w:hAnsi="細明體" w:hint="eastAsia"/>
          <w:szCs w:val="20"/>
        </w:rPr>
        <w:t>----------</w:t>
      </w:r>
      <w:r w:rsidR="00903871">
        <w:rPr>
          <w:rFonts w:ascii="細明體" w:eastAsia="細明體" w:hAnsi="細明體" w:hint="eastAsia"/>
          <w:szCs w:val="20"/>
        </w:rPr>
        <w:t xml:space="preserve">-    </w:t>
      </w:r>
      <w:r w:rsidRPr="004C6AE2">
        <w:rPr>
          <w:rFonts w:ascii="細明體" w:eastAsia="細明體" w:hAnsi="細明體" w:hint="eastAsia"/>
          <w:szCs w:val="20"/>
        </w:rPr>
        <w:t>剪切線</w:t>
      </w:r>
    </w:p>
    <w:p w:rsidR="00D07439" w:rsidRPr="00914849" w:rsidRDefault="00D07439" w:rsidP="009B20C3">
      <w:pPr>
        <w:pStyle w:val="Web"/>
        <w:adjustRightInd w:val="0"/>
        <w:snapToGrid w:val="0"/>
        <w:spacing w:before="0" w:beforeAutospacing="0" w:after="0" w:afterAutospacing="0" w:line="400" w:lineRule="atLeast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14849">
        <w:rPr>
          <w:rFonts w:ascii="標楷體" w:eastAsia="標楷體" w:hAnsi="標楷體" w:hint="eastAsia"/>
          <w:sz w:val="36"/>
          <w:szCs w:val="36"/>
        </w:rPr>
        <w:t>本人對於以上</w:t>
      </w:r>
      <w:r w:rsidR="00AD6024" w:rsidRPr="00914849">
        <w:rPr>
          <w:rFonts w:ascii="標楷體" w:eastAsia="標楷體" w:hAnsi="標楷體" w:hint="eastAsia"/>
          <w:sz w:val="36"/>
          <w:szCs w:val="36"/>
        </w:rPr>
        <w:t>環</w:t>
      </w:r>
      <w:r w:rsidRPr="00914849">
        <w:rPr>
          <w:rFonts w:ascii="標楷體" w:eastAsia="標楷體" w:hAnsi="標楷體" w:hint="eastAsia"/>
          <w:sz w:val="36"/>
          <w:szCs w:val="36"/>
        </w:rPr>
        <w:t>安衛工作守則，經詳細閱讀已充分瞭解其內容並願完全遵守其規定。</w:t>
      </w:r>
      <w:r w:rsidRPr="00914849">
        <w:rPr>
          <w:rFonts w:ascii="標楷體" w:eastAsia="標楷體" w:hAnsi="標楷體" w:hint="eastAsia"/>
          <w:sz w:val="28"/>
          <w:szCs w:val="36"/>
        </w:rPr>
        <w:t>（簽名後請依虛線剪下並交系所</w:t>
      </w:r>
      <w:r w:rsidR="00E737DB">
        <w:rPr>
          <w:rFonts w:ascii="標楷體" w:eastAsia="標楷體" w:hAnsi="標楷體" w:hint="eastAsia"/>
          <w:sz w:val="28"/>
          <w:szCs w:val="36"/>
        </w:rPr>
        <w:t>環安同仁</w:t>
      </w:r>
      <w:bookmarkStart w:id="0" w:name="_GoBack"/>
      <w:bookmarkEnd w:id="0"/>
      <w:r w:rsidRPr="00914849">
        <w:rPr>
          <w:rFonts w:ascii="標楷體" w:eastAsia="標楷體" w:hAnsi="標楷體" w:hint="eastAsia"/>
          <w:sz w:val="28"/>
          <w:szCs w:val="36"/>
        </w:rPr>
        <w:t>彙整後</w:t>
      </w:r>
      <w:r w:rsidR="00E737DB">
        <w:rPr>
          <w:rFonts w:ascii="標楷體" w:eastAsia="標楷體" w:hAnsi="標楷體" w:hint="eastAsia"/>
          <w:sz w:val="28"/>
          <w:szCs w:val="36"/>
        </w:rPr>
        <w:t>存查</w:t>
      </w:r>
      <w:r w:rsidRPr="00914849">
        <w:rPr>
          <w:rFonts w:ascii="標楷體" w:eastAsia="標楷體" w:hAnsi="標楷體" w:hint="eastAsia"/>
          <w:sz w:val="28"/>
          <w:szCs w:val="36"/>
        </w:rPr>
        <w:t>）</w:t>
      </w:r>
    </w:p>
    <w:p w:rsidR="00C67F3E" w:rsidRPr="00914849" w:rsidRDefault="00D07439" w:rsidP="009B20C3">
      <w:pPr>
        <w:spacing w:line="400" w:lineRule="atLeast"/>
        <w:rPr>
          <w:rFonts w:ascii="標楷體" w:hAnsi="標楷體"/>
          <w:color w:val="000000"/>
          <w:sz w:val="36"/>
          <w:szCs w:val="36"/>
          <w:u w:val="single"/>
        </w:rPr>
      </w:pPr>
      <w:r w:rsidRPr="00914849">
        <w:rPr>
          <w:rFonts w:ascii="標楷體" w:hAnsi="標楷體" w:hint="eastAsia"/>
          <w:color w:val="000000"/>
          <w:sz w:val="36"/>
          <w:szCs w:val="36"/>
        </w:rPr>
        <w:t>本人簽名：</w:t>
      </w:r>
      <w:r w:rsidR="009B20C3" w:rsidRPr="00914849">
        <w:rPr>
          <w:rFonts w:ascii="標楷體" w:hAnsi="標楷體" w:hint="eastAsia"/>
          <w:color w:val="000000"/>
          <w:sz w:val="36"/>
          <w:szCs w:val="36"/>
          <w:u w:val="single"/>
        </w:rPr>
        <w:t xml:space="preserve">　　　　　　　　 </w:t>
      </w:r>
    </w:p>
    <w:p w:rsidR="00D07439" w:rsidRPr="00914849" w:rsidRDefault="00AD6024" w:rsidP="009B20C3">
      <w:pPr>
        <w:spacing w:line="400" w:lineRule="atLeast"/>
        <w:rPr>
          <w:rFonts w:ascii="標楷體" w:hAnsi="標楷體"/>
          <w:color w:val="auto"/>
          <w:sz w:val="20"/>
          <w:szCs w:val="20"/>
        </w:rPr>
      </w:pPr>
      <w:r w:rsidRPr="00914849">
        <w:rPr>
          <w:rFonts w:ascii="標楷體" w:hAnsi="標楷體" w:hint="eastAsia"/>
          <w:color w:val="000000"/>
          <w:sz w:val="20"/>
          <w:szCs w:val="20"/>
        </w:rPr>
        <w:t>（</w:t>
      </w:r>
      <w:r w:rsidR="00C67F3E" w:rsidRPr="00914849">
        <w:rPr>
          <w:rFonts w:ascii="標楷體" w:hAnsi="標楷體" w:hint="eastAsia"/>
          <w:color w:val="auto"/>
          <w:sz w:val="20"/>
          <w:szCs w:val="20"/>
        </w:rPr>
        <w:t>須由本人親自簽名，不允許任何原因下的代簽或違造簽名之行為，</w:t>
      </w:r>
      <w:r w:rsidR="009B20C3" w:rsidRPr="00914849">
        <w:rPr>
          <w:rFonts w:ascii="標楷體" w:hAnsi="標楷體" w:hint="eastAsia"/>
          <w:color w:val="auto"/>
          <w:sz w:val="20"/>
          <w:szCs w:val="20"/>
        </w:rPr>
        <w:t>否則後果將自行承擔</w:t>
      </w:r>
      <w:r w:rsidRPr="00914849">
        <w:rPr>
          <w:rFonts w:ascii="標楷體" w:hAnsi="標楷體" w:hint="eastAsia"/>
          <w:color w:val="auto"/>
          <w:sz w:val="20"/>
          <w:szCs w:val="20"/>
        </w:rPr>
        <w:t>）</w:t>
      </w:r>
    </w:p>
    <w:p w:rsidR="009B20C3" w:rsidRPr="00914849" w:rsidRDefault="009B20C3" w:rsidP="00914849">
      <w:pPr>
        <w:spacing w:beforeLines="50" w:before="190" w:line="400" w:lineRule="atLeast"/>
        <w:rPr>
          <w:rFonts w:ascii="標楷體" w:hAnsi="標楷體"/>
          <w:color w:val="000000"/>
        </w:rPr>
      </w:pPr>
      <w:r w:rsidRPr="00914849">
        <w:rPr>
          <w:rFonts w:ascii="標楷體" w:hAnsi="標楷體" w:hint="eastAsia"/>
          <w:color w:val="000000"/>
        </w:rPr>
        <w:t>系所、班級：</w:t>
      </w:r>
      <w:r w:rsidRPr="00914849">
        <w:rPr>
          <w:rFonts w:ascii="標楷體" w:hAnsi="標楷體" w:hint="eastAsia"/>
          <w:color w:val="000000"/>
          <w:u w:val="single"/>
        </w:rPr>
        <w:t xml:space="preserve">                   </w:t>
      </w:r>
      <w:r w:rsidRPr="00914849">
        <w:rPr>
          <w:rFonts w:ascii="標楷體" w:hAnsi="標楷體" w:hint="eastAsia"/>
          <w:color w:val="000000"/>
        </w:rPr>
        <w:t xml:space="preserve">  學　　　號：</w:t>
      </w:r>
      <w:r w:rsidRPr="00914849">
        <w:rPr>
          <w:rFonts w:ascii="標楷體" w:hAnsi="標楷體" w:hint="eastAsia"/>
          <w:color w:val="000000"/>
          <w:u w:val="single"/>
        </w:rPr>
        <w:t xml:space="preserve">             </w:t>
      </w:r>
      <w:r w:rsidRPr="00914849">
        <w:rPr>
          <w:rFonts w:ascii="標楷體" w:hAnsi="標楷體" w:hint="eastAsia"/>
          <w:color w:val="000000"/>
        </w:rPr>
        <w:t xml:space="preserve">   </w:t>
      </w:r>
    </w:p>
    <w:p w:rsidR="009B20C3" w:rsidRPr="00914849" w:rsidRDefault="00914849" w:rsidP="00914849">
      <w:pPr>
        <w:spacing w:line="400" w:lineRule="atLeast"/>
        <w:jc w:val="center"/>
        <w:rPr>
          <w:rFonts w:ascii="標楷體" w:hAnsi="標楷體"/>
          <w:color w:val="000000"/>
          <w:kern w:val="2"/>
          <w:szCs w:val="28"/>
        </w:rPr>
      </w:pPr>
      <w:r w:rsidRPr="00914849">
        <w:rPr>
          <w:rFonts w:ascii="標楷體" w:hAnsi="標楷體" w:hint="eastAsia"/>
          <w:color w:val="000000"/>
          <w:kern w:val="2"/>
          <w:szCs w:val="28"/>
        </w:rPr>
        <w:t>中華民國      年         月         日</w:t>
      </w:r>
    </w:p>
    <w:sectPr w:rsidR="009B20C3" w:rsidRPr="00914849" w:rsidSect="00914849">
      <w:pgSz w:w="11906" w:h="16838" w:code="9"/>
      <w:pgMar w:top="567" w:right="720" w:bottom="68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3D" w:rsidRDefault="00400E3D" w:rsidP="00003C8B">
      <w:r>
        <w:separator/>
      </w:r>
    </w:p>
  </w:endnote>
  <w:endnote w:type="continuationSeparator" w:id="0">
    <w:p w:rsidR="00400E3D" w:rsidRDefault="00400E3D" w:rsidP="0000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3D" w:rsidRDefault="00400E3D" w:rsidP="00003C8B">
      <w:r>
        <w:separator/>
      </w:r>
    </w:p>
  </w:footnote>
  <w:footnote w:type="continuationSeparator" w:id="0">
    <w:p w:rsidR="00400E3D" w:rsidRDefault="00400E3D" w:rsidP="0000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D1983"/>
    <w:multiLevelType w:val="hybridMultilevel"/>
    <w:tmpl w:val="81BA32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D8147B"/>
    <w:multiLevelType w:val="hybridMultilevel"/>
    <w:tmpl w:val="ED1C0E0E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C4"/>
    <w:rsid w:val="00003C8B"/>
    <w:rsid w:val="001921DB"/>
    <w:rsid w:val="00243CEB"/>
    <w:rsid w:val="00243E44"/>
    <w:rsid w:val="002A6670"/>
    <w:rsid w:val="00400E3D"/>
    <w:rsid w:val="004C6AE2"/>
    <w:rsid w:val="00531D82"/>
    <w:rsid w:val="005D70AE"/>
    <w:rsid w:val="007059B0"/>
    <w:rsid w:val="00731DD1"/>
    <w:rsid w:val="00781D4D"/>
    <w:rsid w:val="008A6FC4"/>
    <w:rsid w:val="00903871"/>
    <w:rsid w:val="00914849"/>
    <w:rsid w:val="00916A44"/>
    <w:rsid w:val="0098158B"/>
    <w:rsid w:val="009B20C3"/>
    <w:rsid w:val="00AB092A"/>
    <w:rsid w:val="00AD6024"/>
    <w:rsid w:val="00BE6D27"/>
    <w:rsid w:val="00C67F3E"/>
    <w:rsid w:val="00C75891"/>
    <w:rsid w:val="00CC0627"/>
    <w:rsid w:val="00D07439"/>
    <w:rsid w:val="00D132F9"/>
    <w:rsid w:val="00D51B58"/>
    <w:rsid w:val="00E737DB"/>
    <w:rsid w:val="00EA24D3"/>
    <w:rsid w:val="00F01DC8"/>
    <w:rsid w:val="00F52D84"/>
    <w:rsid w:val="00FB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3F50EEDB-D1DD-45D7-B0EB-E9D6B63E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9B0"/>
    <w:pPr>
      <w:widowControl w:val="0"/>
      <w:adjustRightInd w:val="0"/>
      <w:snapToGrid w:val="0"/>
    </w:pPr>
    <w:rPr>
      <w:rFonts w:eastAsia="標楷體"/>
      <w:snapToGrid w:val="0"/>
      <w:color w:val="FF0000"/>
      <w:spacing w:val="2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059B0"/>
    <w:pPr>
      <w:widowControl/>
      <w:adjustRightInd/>
      <w:snapToGrid/>
      <w:spacing w:before="100" w:beforeAutospacing="1" w:after="100" w:afterAutospacing="1"/>
    </w:pPr>
    <w:rPr>
      <w:rFonts w:ascii="新細明體" w:eastAsia="新細明體"/>
      <w:snapToGrid/>
      <w:color w:val="auto"/>
      <w:spacing w:val="0"/>
      <w:sz w:val="24"/>
    </w:rPr>
  </w:style>
  <w:style w:type="paragraph" w:styleId="a3">
    <w:name w:val="header"/>
    <w:basedOn w:val="a"/>
    <w:link w:val="a4"/>
    <w:uiPriority w:val="99"/>
    <w:rsid w:val="00003C8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3C8B"/>
    <w:rPr>
      <w:rFonts w:eastAsia="標楷體"/>
      <w:snapToGrid w:val="0"/>
      <w:color w:val="FF0000"/>
      <w:spacing w:val="20"/>
    </w:rPr>
  </w:style>
  <w:style w:type="paragraph" w:styleId="a5">
    <w:name w:val="footer"/>
    <w:basedOn w:val="a"/>
    <w:link w:val="a6"/>
    <w:rsid w:val="00003C8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03C8B"/>
    <w:rPr>
      <w:rFonts w:eastAsia="標楷體"/>
      <w:snapToGrid w:val="0"/>
      <w:color w:val="FF0000"/>
      <w:spacing w:val="20"/>
    </w:rPr>
  </w:style>
  <w:style w:type="paragraph" w:styleId="a7">
    <w:name w:val="Balloon Text"/>
    <w:basedOn w:val="a"/>
    <w:link w:val="a8"/>
    <w:rsid w:val="009B2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9B20C3"/>
    <w:rPr>
      <w:rFonts w:asciiTheme="majorHAnsi" w:eastAsiaTheme="majorEastAsia" w:hAnsiTheme="majorHAnsi" w:cstheme="majorBidi"/>
      <w:snapToGrid w:val="0"/>
      <w:color w:val="FF000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961</Characters>
  <Application>Microsoft Office Word</Application>
  <DocSecurity>0</DocSecurity>
  <Lines>8</Lines>
  <Paragraphs>2</Paragraphs>
  <ScaleCrop>false</ScaleCrop>
  <Company>chiang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實驗場所一般安全衛生工作守則</dc:title>
  <dc:creator>jaro</dc:creator>
  <cp:lastModifiedBy>user</cp:lastModifiedBy>
  <cp:revision>5</cp:revision>
  <cp:lastPrinted>2003-03-07T01:58:00Z</cp:lastPrinted>
  <dcterms:created xsi:type="dcterms:W3CDTF">2015-03-24T08:20:00Z</dcterms:created>
  <dcterms:modified xsi:type="dcterms:W3CDTF">2018-09-04T06:44:00Z</dcterms:modified>
</cp:coreProperties>
</file>