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</w:tblGrid>
      <w:tblPr>
        <w:tblW w:w="5652.5" w:type="auto"/>
        <w:tblLayout w:type="autofi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6" w:color="000000"/>
          <w:left w:val="single" w:sz="6" w:color="000000"/>
          <w:right w:val="single" w:sz="6" w:color="000000"/>
          <w:bottom w:val="single" w:sz="6" w:color="000000"/>
          <w:insideH w:val="single" w:sz="6" w:color="000000"/>
          <w:insideV w:val="single" w:sz="6" w:color="000000"/>
        </w:tblBorders>
      </w:tblPr>
      <w:tr>
        <w:trPr/>
        <w:tc>
          <w:tcPr>
            <w:tcW w:w="7000" w:type="dxa"/>
            <w:vAlign w:val="center"/>
            <w:gridSpan w:val="7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32"/>
                <w:szCs w:val="32"/>
                <w:b w:val="1"/>
                <w:bCs w:val="1"/>
              </w:rPr>
              <w:t xml:space="preserve">實習(驗)場所機械設備器具防護及相關職業安全衛生法規概要「課程點名單」</w:t>
            </w:r>
          </w:p>
        </w:tc>
      </w:tr>
      <w:tr>
        <w:trPr/>
        <w:tc>
          <w:tcPr>
            <w:tcW w:w="7000" w:type="dxa"/>
            <w:vAlign w:val="center"/>
            <w:gridSpan w:val="7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2025-06-06 09:00:00，上課時數 計3小時，共2人報名</w:t>
            </w:r>
          </w:p>
        </w:tc>
      </w:tr>
      <w:tr>
        <w:trPr/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筆次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系所/單位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學號/帳號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姓名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職稱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簽到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簽退</w:t>
            </w:r>
          </w:p>
        </w:tc>
      </w:tr>
      <w:tr>
        <w:trPr/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環安中心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J028038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陳瑾瑩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契僱人員 / 高級技師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/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/>
            </w:r>
          </w:p>
        </w:tc>
      </w:tr>
      <w:tr>
        <w:trPr/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管理學院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110403544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趙翊安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學生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/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2025-06-03T10:55:35+08:00</dcterms:created>
  <dcterms:modified xsi:type="dcterms:W3CDTF">2025-06-03T10:55:35+08:00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